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7D13" w14:textId="4821BB95" w:rsidR="00E60027" w:rsidRPr="00E60027" w:rsidRDefault="00E60027" w:rsidP="00E60027">
      <w:pPr>
        <w:pStyle w:val="Heading1"/>
        <w:numPr>
          <w:ilvl w:val="0"/>
          <w:numId w:val="4"/>
        </w:numPr>
        <w:tabs>
          <w:tab w:val="num" w:pos="360"/>
        </w:tabs>
        <w:ind w:left="720" w:firstLine="0"/>
      </w:pPr>
      <w:r>
        <w:t>Technical Requirements</w:t>
      </w:r>
    </w:p>
    <w:tbl>
      <w:tblPr>
        <w:tblStyle w:val="TableGrid"/>
        <w:tblW w:w="0" w:type="auto"/>
        <w:tblLayout w:type="fixed"/>
        <w:tblLook w:val="04A0" w:firstRow="1" w:lastRow="0" w:firstColumn="1" w:lastColumn="0" w:noHBand="0" w:noVBand="1"/>
      </w:tblPr>
      <w:tblGrid>
        <w:gridCol w:w="3675"/>
        <w:gridCol w:w="4050"/>
        <w:gridCol w:w="1695"/>
      </w:tblGrid>
      <w:tr w:rsidR="00E60027" w14:paraId="78FD5AC0" w14:textId="77777777" w:rsidTr="00D53BAB">
        <w:tc>
          <w:tcPr>
            <w:tcW w:w="3675" w:type="dxa"/>
            <w:vAlign w:val="center"/>
          </w:tcPr>
          <w:p w14:paraId="2F1B1779" w14:textId="77777777" w:rsidR="00E60027" w:rsidRDefault="00E60027" w:rsidP="00D53BAB">
            <w:pPr>
              <w:spacing w:after="0" w:line="360" w:lineRule="auto"/>
              <w:jc w:val="center"/>
              <w:rPr>
                <w:rFonts w:ascii="Calibri Light" w:eastAsia="Calibri" w:hAnsi="Calibri Light" w:cs="Arial"/>
                <w:b/>
                <w:bCs/>
                <w:color w:val="000000" w:themeColor="text1"/>
                <w:sz w:val="24"/>
                <w:szCs w:val="24"/>
              </w:rPr>
            </w:pPr>
            <w:r w:rsidRPr="5C4316A4">
              <w:rPr>
                <w:rFonts w:eastAsiaTheme="majorEastAsia" w:cstheme="majorBidi"/>
                <w:b/>
                <w:bCs/>
                <w:color w:val="000000" w:themeColor="text1"/>
                <w:sz w:val="24"/>
                <w:szCs w:val="24"/>
              </w:rPr>
              <w:t>Requirement</w:t>
            </w:r>
          </w:p>
        </w:tc>
        <w:tc>
          <w:tcPr>
            <w:tcW w:w="4050" w:type="dxa"/>
            <w:vAlign w:val="center"/>
          </w:tcPr>
          <w:p w14:paraId="3D604111" w14:textId="77777777" w:rsidR="00E60027" w:rsidRDefault="00E60027" w:rsidP="00D53BAB">
            <w:pPr>
              <w:spacing w:after="0" w:line="360" w:lineRule="auto"/>
              <w:jc w:val="center"/>
              <w:rPr>
                <w:rFonts w:ascii="Calibri Light" w:eastAsia="Calibri" w:hAnsi="Calibri Light" w:cs="Arial"/>
                <w:b/>
                <w:bCs/>
                <w:color w:val="000000" w:themeColor="text1"/>
                <w:sz w:val="24"/>
                <w:szCs w:val="24"/>
              </w:rPr>
            </w:pPr>
            <w:r w:rsidRPr="5C4316A4">
              <w:rPr>
                <w:rFonts w:eastAsiaTheme="majorEastAsia" w:cstheme="majorBidi"/>
                <w:b/>
                <w:bCs/>
                <w:color w:val="000000" w:themeColor="text1"/>
                <w:sz w:val="24"/>
                <w:szCs w:val="24"/>
              </w:rPr>
              <w:t>Vendor Comment</w:t>
            </w:r>
          </w:p>
        </w:tc>
        <w:tc>
          <w:tcPr>
            <w:tcW w:w="1695" w:type="dxa"/>
            <w:vAlign w:val="center"/>
          </w:tcPr>
          <w:p w14:paraId="30AD0749" w14:textId="77777777" w:rsidR="00E60027" w:rsidRDefault="00E60027" w:rsidP="00D53BAB">
            <w:pPr>
              <w:spacing w:after="0" w:line="360" w:lineRule="auto"/>
              <w:jc w:val="center"/>
              <w:rPr>
                <w:rFonts w:ascii="Calibri Light" w:eastAsia="Calibri" w:hAnsi="Calibri Light" w:cs="Arial"/>
                <w:b/>
                <w:bCs/>
                <w:color w:val="000000" w:themeColor="text1"/>
                <w:sz w:val="24"/>
                <w:szCs w:val="24"/>
              </w:rPr>
            </w:pPr>
            <w:r w:rsidRPr="5C4316A4">
              <w:rPr>
                <w:rFonts w:eastAsiaTheme="majorEastAsia" w:cstheme="majorBidi"/>
                <w:b/>
                <w:bCs/>
                <w:color w:val="000000" w:themeColor="text1"/>
                <w:sz w:val="24"/>
                <w:szCs w:val="24"/>
              </w:rPr>
              <w:t>Compliance (YES/NO)</w:t>
            </w:r>
          </w:p>
        </w:tc>
      </w:tr>
      <w:tr w:rsidR="00E60027" w14:paraId="07C86929" w14:textId="77777777" w:rsidTr="00D53BAB">
        <w:trPr>
          <w:trHeight w:val="930"/>
        </w:trPr>
        <w:tc>
          <w:tcPr>
            <w:tcW w:w="3675" w:type="dxa"/>
          </w:tcPr>
          <w:p w14:paraId="2A8F72C9" w14:textId="77777777" w:rsidR="00E60027" w:rsidRDefault="00E60027" w:rsidP="00D53BAB">
            <w:pPr>
              <w:pStyle w:val="NoSpacing"/>
              <w:spacing w:line="360" w:lineRule="auto"/>
              <w:rPr>
                <w:rFonts w:asciiTheme="majorHAnsi" w:eastAsiaTheme="majorEastAsia" w:hAnsiTheme="majorHAnsi" w:cstheme="majorBidi"/>
                <w:color w:val="000000" w:themeColor="text1"/>
              </w:rPr>
            </w:pPr>
            <w:r w:rsidRPr="28853C5E">
              <w:rPr>
                <w:rFonts w:asciiTheme="majorHAnsi" w:eastAsiaTheme="majorEastAsia" w:hAnsiTheme="majorHAnsi" w:cstheme="majorBidi"/>
                <w:color w:val="000000" w:themeColor="text1"/>
              </w:rPr>
              <w:t>Rack Mountable (Hardware based).</w:t>
            </w:r>
          </w:p>
        </w:tc>
        <w:tc>
          <w:tcPr>
            <w:tcW w:w="4050" w:type="dxa"/>
          </w:tcPr>
          <w:p w14:paraId="5C334662" w14:textId="77777777" w:rsidR="00E60027" w:rsidRDefault="00E60027" w:rsidP="00D53BAB">
            <w:pPr>
              <w:spacing w:line="360" w:lineRule="auto"/>
              <w:jc w:val="both"/>
              <w:rPr>
                <w:rFonts w:eastAsiaTheme="majorEastAsia" w:cstheme="majorBidi"/>
                <w:color w:val="000000" w:themeColor="text1"/>
              </w:rPr>
            </w:pPr>
          </w:p>
        </w:tc>
        <w:tc>
          <w:tcPr>
            <w:tcW w:w="1695" w:type="dxa"/>
          </w:tcPr>
          <w:p w14:paraId="362014BD" w14:textId="77777777" w:rsidR="00E60027" w:rsidRDefault="00E60027" w:rsidP="00D53BAB">
            <w:pPr>
              <w:spacing w:line="360" w:lineRule="auto"/>
              <w:jc w:val="both"/>
              <w:rPr>
                <w:rFonts w:eastAsiaTheme="majorEastAsia" w:cstheme="majorBidi"/>
                <w:color w:val="000000" w:themeColor="text1"/>
              </w:rPr>
            </w:pPr>
          </w:p>
        </w:tc>
      </w:tr>
      <w:tr w:rsidR="00E60027" w14:paraId="66A93509" w14:textId="77777777" w:rsidTr="00D53BAB">
        <w:tc>
          <w:tcPr>
            <w:tcW w:w="3675" w:type="dxa"/>
          </w:tcPr>
          <w:p w14:paraId="2E76FCD9" w14:textId="77777777" w:rsidR="00E60027" w:rsidRDefault="00E60027" w:rsidP="00D53BAB">
            <w:pPr>
              <w:pStyle w:val="NoSpacing"/>
              <w:spacing w:line="360" w:lineRule="auto"/>
              <w:rPr>
                <w:rFonts w:asciiTheme="majorHAnsi" w:eastAsiaTheme="majorEastAsia" w:hAnsiTheme="majorHAnsi" w:cstheme="majorBidi"/>
                <w:color w:val="000000" w:themeColor="text1"/>
              </w:rPr>
            </w:pPr>
            <w:r w:rsidRPr="28853C5E">
              <w:rPr>
                <w:rFonts w:asciiTheme="majorHAnsi" w:eastAsiaTheme="majorEastAsia" w:hAnsiTheme="majorHAnsi" w:cstheme="majorBidi"/>
                <w:color w:val="000000" w:themeColor="text1"/>
              </w:rPr>
              <w:t>Central web management console</w:t>
            </w:r>
          </w:p>
        </w:tc>
        <w:tc>
          <w:tcPr>
            <w:tcW w:w="4050" w:type="dxa"/>
          </w:tcPr>
          <w:p w14:paraId="25CED817" w14:textId="77777777" w:rsidR="00E60027" w:rsidRDefault="00E60027" w:rsidP="00D53BAB">
            <w:pPr>
              <w:spacing w:line="360" w:lineRule="auto"/>
              <w:jc w:val="both"/>
              <w:rPr>
                <w:rFonts w:eastAsiaTheme="majorEastAsia" w:cstheme="majorBidi"/>
                <w:color w:val="000000" w:themeColor="text1"/>
              </w:rPr>
            </w:pPr>
          </w:p>
        </w:tc>
        <w:tc>
          <w:tcPr>
            <w:tcW w:w="1695" w:type="dxa"/>
          </w:tcPr>
          <w:p w14:paraId="0B44BA3C" w14:textId="77777777" w:rsidR="00E60027" w:rsidRDefault="00E60027" w:rsidP="00D53BAB">
            <w:pPr>
              <w:spacing w:line="360" w:lineRule="auto"/>
              <w:jc w:val="both"/>
              <w:rPr>
                <w:rFonts w:eastAsiaTheme="majorEastAsia" w:cstheme="majorBidi"/>
                <w:color w:val="000000" w:themeColor="text1"/>
              </w:rPr>
            </w:pPr>
          </w:p>
        </w:tc>
      </w:tr>
      <w:tr w:rsidR="00E60027" w14:paraId="3AF58CBD" w14:textId="77777777" w:rsidTr="00D53BAB">
        <w:tc>
          <w:tcPr>
            <w:tcW w:w="3675" w:type="dxa"/>
          </w:tcPr>
          <w:p w14:paraId="04647EAD" w14:textId="77777777" w:rsidR="00E60027" w:rsidRDefault="00E60027" w:rsidP="00D53BAB">
            <w:pPr>
              <w:pStyle w:val="NoSpacing"/>
              <w:spacing w:line="360" w:lineRule="auto"/>
              <w:rPr>
                <w:rFonts w:asciiTheme="majorHAnsi" w:eastAsiaTheme="majorEastAsia" w:hAnsiTheme="majorHAnsi" w:cstheme="majorBidi"/>
                <w:color w:val="000000" w:themeColor="text1"/>
              </w:rPr>
            </w:pPr>
            <w:r w:rsidRPr="28853C5E">
              <w:rPr>
                <w:rFonts w:asciiTheme="majorHAnsi" w:eastAsiaTheme="majorEastAsia" w:hAnsiTheme="majorHAnsi" w:cstheme="majorBidi"/>
                <w:color w:val="000000" w:themeColor="text1"/>
              </w:rPr>
              <w:t>Supports High Availability (HA) Configurations.</w:t>
            </w:r>
          </w:p>
        </w:tc>
        <w:tc>
          <w:tcPr>
            <w:tcW w:w="4050" w:type="dxa"/>
          </w:tcPr>
          <w:p w14:paraId="1E5C759C" w14:textId="77777777" w:rsidR="00E60027" w:rsidRDefault="00E60027" w:rsidP="00D53BAB">
            <w:pPr>
              <w:spacing w:line="360" w:lineRule="auto"/>
              <w:jc w:val="both"/>
              <w:rPr>
                <w:rFonts w:eastAsiaTheme="majorEastAsia" w:cstheme="majorBidi"/>
                <w:color w:val="000000" w:themeColor="text1"/>
              </w:rPr>
            </w:pPr>
          </w:p>
        </w:tc>
        <w:tc>
          <w:tcPr>
            <w:tcW w:w="1695" w:type="dxa"/>
          </w:tcPr>
          <w:p w14:paraId="5C18B571" w14:textId="77777777" w:rsidR="00E60027" w:rsidRDefault="00E60027" w:rsidP="00D53BAB">
            <w:pPr>
              <w:spacing w:line="360" w:lineRule="auto"/>
              <w:jc w:val="both"/>
              <w:rPr>
                <w:rFonts w:eastAsiaTheme="majorEastAsia" w:cstheme="majorBidi"/>
                <w:color w:val="000000" w:themeColor="text1"/>
              </w:rPr>
            </w:pPr>
          </w:p>
        </w:tc>
      </w:tr>
      <w:tr w:rsidR="00E60027" w14:paraId="17A775BC" w14:textId="77777777" w:rsidTr="00D53BAB">
        <w:tc>
          <w:tcPr>
            <w:tcW w:w="3675" w:type="dxa"/>
          </w:tcPr>
          <w:p w14:paraId="7924FC95" w14:textId="77777777" w:rsidR="00E60027" w:rsidRDefault="00E60027" w:rsidP="00D53BAB">
            <w:pPr>
              <w:pStyle w:val="NoSpacing"/>
              <w:spacing w:line="360" w:lineRule="auto"/>
              <w:rPr>
                <w:rFonts w:asciiTheme="majorHAnsi" w:eastAsiaTheme="majorEastAsia" w:hAnsiTheme="majorHAnsi" w:cstheme="majorBidi"/>
                <w:color w:val="000000" w:themeColor="text1"/>
              </w:rPr>
            </w:pPr>
            <w:r w:rsidRPr="5C4316A4">
              <w:rPr>
                <w:rFonts w:asciiTheme="majorHAnsi" w:eastAsiaTheme="majorEastAsia" w:hAnsiTheme="majorHAnsi" w:cstheme="majorBidi"/>
                <w:color w:val="000000" w:themeColor="text1"/>
              </w:rPr>
              <w:t>Client Based VPN access</w:t>
            </w:r>
          </w:p>
        </w:tc>
        <w:tc>
          <w:tcPr>
            <w:tcW w:w="4050" w:type="dxa"/>
          </w:tcPr>
          <w:p w14:paraId="1AFADCBD" w14:textId="77777777" w:rsidR="00E60027" w:rsidRDefault="00E60027" w:rsidP="00D53BAB">
            <w:pPr>
              <w:spacing w:line="360" w:lineRule="auto"/>
              <w:jc w:val="both"/>
              <w:rPr>
                <w:rFonts w:eastAsiaTheme="majorEastAsia" w:cstheme="majorBidi"/>
                <w:color w:val="000000" w:themeColor="text1"/>
              </w:rPr>
            </w:pPr>
          </w:p>
        </w:tc>
        <w:tc>
          <w:tcPr>
            <w:tcW w:w="1695" w:type="dxa"/>
          </w:tcPr>
          <w:p w14:paraId="24F2F4D6" w14:textId="77777777" w:rsidR="00E60027" w:rsidRDefault="00E60027" w:rsidP="00D53BAB">
            <w:pPr>
              <w:spacing w:line="360" w:lineRule="auto"/>
              <w:jc w:val="both"/>
              <w:rPr>
                <w:rFonts w:eastAsiaTheme="majorEastAsia" w:cstheme="majorBidi"/>
                <w:color w:val="000000" w:themeColor="text1"/>
              </w:rPr>
            </w:pPr>
          </w:p>
        </w:tc>
      </w:tr>
      <w:tr w:rsidR="00E60027" w14:paraId="21433C0B" w14:textId="77777777" w:rsidTr="00D53BAB">
        <w:tc>
          <w:tcPr>
            <w:tcW w:w="3675" w:type="dxa"/>
          </w:tcPr>
          <w:p w14:paraId="0E5C656C" w14:textId="77777777" w:rsidR="00E60027" w:rsidRDefault="00E60027" w:rsidP="00D53BAB">
            <w:pPr>
              <w:pStyle w:val="NoSpacing"/>
              <w:spacing w:line="360" w:lineRule="auto"/>
              <w:rPr>
                <w:rFonts w:asciiTheme="majorHAnsi" w:eastAsiaTheme="majorEastAsia" w:hAnsiTheme="majorHAnsi" w:cstheme="majorBidi"/>
                <w:color w:val="000000" w:themeColor="text1"/>
              </w:rPr>
            </w:pPr>
            <w:r w:rsidRPr="5C4316A4">
              <w:rPr>
                <w:rFonts w:asciiTheme="majorHAnsi" w:eastAsiaTheme="majorEastAsia" w:hAnsiTheme="majorHAnsi" w:cstheme="majorBidi"/>
                <w:color w:val="000000" w:themeColor="text1"/>
              </w:rPr>
              <w:t>Should be able to support with high throughput to cater minimum of 200 live users.</w:t>
            </w:r>
          </w:p>
        </w:tc>
        <w:tc>
          <w:tcPr>
            <w:tcW w:w="4050" w:type="dxa"/>
          </w:tcPr>
          <w:p w14:paraId="09AB9596" w14:textId="77777777" w:rsidR="00E60027" w:rsidRDefault="00E60027" w:rsidP="00D53BAB">
            <w:pPr>
              <w:spacing w:line="360" w:lineRule="auto"/>
              <w:jc w:val="both"/>
              <w:rPr>
                <w:rFonts w:eastAsiaTheme="majorEastAsia" w:cstheme="majorBidi"/>
                <w:color w:val="000000" w:themeColor="text1"/>
              </w:rPr>
            </w:pPr>
          </w:p>
        </w:tc>
        <w:tc>
          <w:tcPr>
            <w:tcW w:w="1695" w:type="dxa"/>
          </w:tcPr>
          <w:p w14:paraId="16965B8F" w14:textId="77777777" w:rsidR="00E60027" w:rsidRDefault="00E60027" w:rsidP="00D53BAB">
            <w:pPr>
              <w:spacing w:line="360" w:lineRule="auto"/>
              <w:jc w:val="both"/>
              <w:rPr>
                <w:rFonts w:eastAsiaTheme="majorEastAsia" w:cstheme="majorBidi"/>
                <w:color w:val="000000" w:themeColor="text1"/>
              </w:rPr>
            </w:pPr>
          </w:p>
        </w:tc>
      </w:tr>
      <w:tr w:rsidR="00E60027" w14:paraId="502D18E1" w14:textId="77777777" w:rsidTr="00D53BAB">
        <w:tc>
          <w:tcPr>
            <w:tcW w:w="3675" w:type="dxa"/>
          </w:tcPr>
          <w:p w14:paraId="2B63233A" w14:textId="77777777" w:rsidR="00E60027" w:rsidRDefault="00E60027" w:rsidP="00D53BAB">
            <w:pPr>
              <w:spacing w:line="360" w:lineRule="auto"/>
              <w:rPr>
                <w:rFonts w:eastAsiaTheme="majorEastAsia" w:cstheme="majorBidi"/>
                <w:color w:val="000000" w:themeColor="text1"/>
              </w:rPr>
            </w:pPr>
            <w:r w:rsidRPr="28853C5E">
              <w:rPr>
                <w:rFonts w:eastAsiaTheme="majorEastAsia" w:cstheme="majorBidi"/>
                <w:color w:val="000000" w:themeColor="text1"/>
              </w:rPr>
              <w:t xml:space="preserve">Dual WAN Supported </w:t>
            </w:r>
          </w:p>
        </w:tc>
        <w:tc>
          <w:tcPr>
            <w:tcW w:w="4050" w:type="dxa"/>
          </w:tcPr>
          <w:p w14:paraId="154B2883" w14:textId="77777777" w:rsidR="00E60027" w:rsidRDefault="00E60027" w:rsidP="00D53BAB">
            <w:pPr>
              <w:spacing w:line="360" w:lineRule="auto"/>
              <w:jc w:val="both"/>
              <w:rPr>
                <w:rFonts w:ascii="Calibri Light" w:eastAsia="Calibri" w:hAnsi="Calibri Light" w:cs="Arial"/>
                <w:color w:val="000000" w:themeColor="text1"/>
              </w:rPr>
            </w:pPr>
          </w:p>
        </w:tc>
        <w:tc>
          <w:tcPr>
            <w:tcW w:w="1695" w:type="dxa"/>
          </w:tcPr>
          <w:p w14:paraId="7F5DE528" w14:textId="77777777" w:rsidR="00E60027" w:rsidRDefault="00E60027" w:rsidP="00D53BAB">
            <w:pPr>
              <w:spacing w:line="360" w:lineRule="auto"/>
              <w:jc w:val="both"/>
              <w:rPr>
                <w:rFonts w:ascii="Calibri Light" w:eastAsia="Calibri" w:hAnsi="Calibri Light" w:cs="Arial"/>
                <w:color w:val="000000" w:themeColor="text1"/>
              </w:rPr>
            </w:pPr>
          </w:p>
        </w:tc>
      </w:tr>
    </w:tbl>
    <w:p w14:paraId="6D20588F" w14:textId="77777777" w:rsidR="00E60027" w:rsidRDefault="00E60027" w:rsidP="00E60027">
      <w:pPr>
        <w:pStyle w:val="Heading1"/>
        <w:ind w:left="0"/>
        <w:jc w:val="both"/>
        <w:rPr>
          <w:b w:val="0"/>
          <w:szCs w:val="28"/>
        </w:rPr>
      </w:pPr>
      <w:r w:rsidRPr="5C4316A4">
        <w:rPr>
          <w:b w:val="0"/>
          <w:szCs w:val="28"/>
        </w:rPr>
        <w:t>General Features</w:t>
      </w:r>
    </w:p>
    <w:tbl>
      <w:tblPr>
        <w:tblStyle w:val="TableGrid"/>
        <w:tblW w:w="9405" w:type="dxa"/>
        <w:tblLayout w:type="fixed"/>
        <w:tblLook w:val="04A0" w:firstRow="1" w:lastRow="0" w:firstColumn="1" w:lastColumn="0" w:noHBand="0" w:noVBand="1"/>
      </w:tblPr>
      <w:tblGrid>
        <w:gridCol w:w="3660"/>
        <w:gridCol w:w="4050"/>
        <w:gridCol w:w="1695"/>
      </w:tblGrid>
      <w:tr w:rsidR="00E60027" w14:paraId="1C00021C" w14:textId="77777777" w:rsidTr="00D53BAB">
        <w:tc>
          <w:tcPr>
            <w:tcW w:w="3660" w:type="dxa"/>
            <w:vAlign w:val="center"/>
          </w:tcPr>
          <w:p w14:paraId="0CF26A93" w14:textId="77777777" w:rsidR="00E60027" w:rsidRDefault="00E60027" w:rsidP="00D53BAB">
            <w:pPr>
              <w:ind w:left="360"/>
              <w:jc w:val="center"/>
              <w:rPr>
                <w:rFonts w:eastAsiaTheme="majorEastAsia" w:cstheme="majorBidi"/>
                <w:sz w:val="24"/>
                <w:szCs w:val="24"/>
              </w:rPr>
            </w:pPr>
            <w:r w:rsidRPr="5C4316A4">
              <w:rPr>
                <w:rFonts w:eastAsiaTheme="majorEastAsia" w:cstheme="majorBidi"/>
                <w:b/>
                <w:bCs/>
                <w:sz w:val="24"/>
                <w:szCs w:val="24"/>
              </w:rPr>
              <w:t>Requirement</w:t>
            </w:r>
          </w:p>
        </w:tc>
        <w:tc>
          <w:tcPr>
            <w:tcW w:w="4050" w:type="dxa"/>
            <w:vAlign w:val="center"/>
          </w:tcPr>
          <w:p w14:paraId="4AEF505C" w14:textId="77777777" w:rsidR="00E60027" w:rsidRDefault="00E60027" w:rsidP="00D53BAB">
            <w:pPr>
              <w:jc w:val="center"/>
              <w:rPr>
                <w:rFonts w:eastAsiaTheme="majorEastAsia" w:cstheme="majorBidi"/>
                <w:sz w:val="24"/>
                <w:szCs w:val="24"/>
              </w:rPr>
            </w:pPr>
            <w:r w:rsidRPr="5C4316A4">
              <w:rPr>
                <w:rFonts w:eastAsiaTheme="majorEastAsia" w:cstheme="majorBidi"/>
                <w:b/>
                <w:bCs/>
                <w:sz w:val="24"/>
                <w:szCs w:val="24"/>
              </w:rPr>
              <w:t>Vendor Comment</w:t>
            </w:r>
          </w:p>
        </w:tc>
        <w:tc>
          <w:tcPr>
            <w:tcW w:w="1695" w:type="dxa"/>
            <w:vAlign w:val="center"/>
          </w:tcPr>
          <w:p w14:paraId="59EAB3C9" w14:textId="77777777" w:rsidR="00E60027" w:rsidRDefault="00E60027" w:rsidP="00D53BAB">
            <w:pPr>
              <w:jc w:val="center"/>
              <w:rPr>
                <w:rFonts w:eastAsiaTheme="majorEastAsia" w:cstheme="majorBidi"/>
                <w:sz w:val="24"/>
                <w:szCs w:val="24"/>
              </w:rPr>
            </w:pPr>
            <w:r w:rsidRPr="5C4316A4">
              <w:rPr>
                <w:rFonts w:eastAsiaTheme="majorEastAsia" w:cstheme="majorBidi"/>
                <w:b/>
                <w:bCs/>
                <w:sz w:val="24"/>
                <w:szCs w:val="24"/>
              </w:rPr>
              <w:t>Compliance (YES/NO)</w:t>
            </w:r>
          </w:p>
        </w:tc>
      </w:tr>
      <w:tr w:rsidR="00E60027" w14:paraId="4C9EF287" w14:textId="77777777" w:rsidTr="00D53BAB">
        <w:tc>
          <w:tcPr>
            <w:tcW w:w="3660" w:type="dxa"/>
          </w:tcPr>
          <w:p w14:paraId="475DA8B7"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 xml:space="preserve">Client based VPN access (minimum </w:t>
            </w:r>
            <w:r>
              <w:rPr>
                <w:rFonts w:asciiTheme="majorHAnsi" w:eastAsiaTheme="majorEastAsia" w:hAnsiTheme="majorHAnsi" w:cstheme="majorBidi"/>
              </w:rPr>
              <w:t>200</w:t>
            </w:r>
            <w:r w:rsidRPr="5C4316A4">
              <w:rPr>
                <w:rFonts w:asciiTheme="majorHAnsi" w:eastAsiaTheme="majorEastAsia" w:hAnsiTheme="majorHAnsi" w:cstheme="majorBidi"/>
              </w:rPr>
              <w:t xml:space="preserve"> Concurrent Users)</w:t>
            </w:r>
          </w:p>
        </w:tc>
        <w:tc>
          <w:tcPr>
            <w:tcW w:w="4050" w:type="dxa"/>
          </w:tcPr>
          <w:p w14:paraId="6F1E4553" w14:textId="77777777" w:rsidR="00E60027" w:rsidRDefault="00E60027" w:rsidP="00D53BAB">
            <w:pPr>
              <w:jc w:val="both"/>
              <w:rPr>
                <w:rFonts w:eastAsiaTheme="majorEastAsia" w:cstheme="majorBidi"/>
                <w:sz w:val="24"/>
                <w:szCs w:val="24"/>
              </w:rPr>
            </w:pPr>
          </w:p>
        </w:tc>
        <w:tc>
          <w:tcPr>
            <w:tcW w:w="1695" w:type="dxa"/>
          </w:tcPr>
          <w:p w14:paraId="775680FA" w14:textId="77777777" w:rsidR="00E60027" w:rsidRDefault="00E60027" w:rsidP="00D53BAB">
            <w:pPr>
              <w:jc w:val="both"/>
              <w:rPr>
                <w:rFonts w:eastAsiaTheme="majorEastAsia" w:cstheme="majorBidi"/>
                <w:sz w:val="24"/>
                <w:szCs w:val="24"/>
              </w:rPr>
            </w:pPr>
          </w:p>
        </w:tc>
      </w:tr>
      <w:tr w:rsidR="00E60027" w14:paraId="0CD93ABD" w14:textId="77777777" w:rsidTr="00D53BAB">
        <w:tc>
          <w:tcPr>
            <w:tcW w:w="3660" w:type="dxa"/>
          </w:tcPr>
          <w:p w14:paraId="08CAFAB1"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Identity awareness-based Firewall</w:t>
            </w:r>
          </w:p>
        </w:tc>
        <w:tc>
          <w:tcPr>
            <w:tcW w:w="4050" w:type="dxa"/>
          </w:tcPr>
          <w:p w14:paraId="6DFFFD03" w14:textId="77777777" w:rsidR="00E60027" w:rsidRDefault="00E60027" w:rsidP="00D53BAB">
            <w:pPr>
              <w:jc w:val="both"/>
              <w:rPr>
                <w:rFonts w:eastAsiaTheme="majorEastAsia" w:cstheme="majorBidi"/>
                <w:sz w:val="24"/>
                <w:szCs w:val="24"/>
              </w:rPr>
            </w:pPr>
          </w:p>
        </w:tc>
        <w:tc>
          <w:tcPr>
            <w:tcW w:w="1695" w:type="dxa"/>
          </w:tcPr>
          <w:p w14:paraId="109A5C72" w14:textId="77777777" w:rsidR="00E60027" w:rsidRDefault="00E60027" w:rsidP="00D53BAB">
            <w:pPr>
              <w:jc w:val="both"/>
              <w:rPr>
                <w:rFonts w:eastAsiaTheme="majorEastAsia" w:cstheme="majorBidi"/>
                <w:sz w:val="24"/>
                <w:szCs w:val="24"/>
              </w:rPr>
            </w:pPr>
          </w:p>
        </w:tc>
      </w:tr>
      <w:tr w:rsidR="00E60027" w14:paraId="32D76C0C" w14:textId="77777777" w:rsidTr="00D53BAB">
        <w:tc>
          <w:tcPr>
            <w:tcW w:w="3660" w:type="dxa"/>
          </w:tcPr>
          <w:p w14:paraId="04AF166B" w14:textId="77777777" w:rsidR="00E60027" w:rsidRDefault="00E60027" w:rsidP="00D53BAB">
            <w:pPr>
              <w:pStyle w:val="NoSpacing"/>
              <w:rPr>
                <w:rFonts w:asciiTheme="majorHAnsi" w:eastAsiaTheme="majorEastAsia" w:hAnsiTheme="majorHAnsi" w:cstheme="majorBidi"/>
              </w:rPr>
            </w:pPr>
            <w:r w:rsidRPr="28853C5E">
              <w:rPr>
                <w:rFonts w:asciiTheme="majorHAnsi" w:eastAsiaTheme="majorEastAsia" w:hAnsiTheme="majorHAnsi" w:cstheme="majorBidi"/>
              </w:rPr>
              <w:t>Bandwidth Management based on:</w:t>
            </w:r>
          </w:p>
          <w:p w14:paraId="4BFBAB5C" w14:textId="77777777" w:rsidR="00E60027" w:rsidRDefault="00E60027" w:rsidP="00D53BAB">
            <w:pPr>
              <w:pStyle w:val="NoSpacing"/>
              <w:numPr>
                <w:ilvl w:val="0"/>
                <w:numId w:val="1"/>
              </w:numPr>
              <w:rPr>
                <w:rFonts w:asciiTheme="majorHAnsi" w:eastAsiaTheme="majorEastAsia" w:hAnsiTheme="majorHAnsi" w:cstheme="majorBidi"/>
              </w:rPr>
            </w:pPr>
            <w:r w:rsidRPr="28853C5E">
              <w:rPr>
                <w:rFonts w:asciiTheme="majorHAnsi" w:eastAsiaTheme="majorEastAsia" w:hAnsiTheme="majorHAnsi" w:cstheme="majorBidi"/>
              </w:rPr>
              <w:t>Active Directory Users and Groups</w:t>
            </w:r>
          </w:p>
          <w:p w14:paraId="10E9D3DF" w14:textId="77777777" w:rsidR="00E60027" w:rsidRDefault="00E60027" w:rsidP="00D53BAB">
            <w:pPr>
              <w:pStyle w:val="NoSpacing"/>
              <w:numPr>
                <w:ilvl w:val="0"/>
                <w:numId w:val="1"/>
              </w:numPr>
              <w:rPr>
                <w:rFonts w:asciiTheme="majorHAnsi" w:eastAsiaTheme="majorEastAsia" w:hAnsiTheme="majorHAnsi" w:cstheme="majorBidi"/>
              </w:rPr>
            </w:pPr>
            <w:r w:rsidRPr="28853C5E">
              <w:rPr>
                <w:rFonts w:asciiTheme="majorHAnsi" w:eastAsiaTheme="majorEastAsia" w:hAnsiTheme="majorHAnsi" w:cstheme="majorBidi"/>
              </w:rPr>
              <w:t>External Users</w:t>
            </w:r>
          </w:p>
          <w:p w14:paraId="7571D79E" w14:textId="77777777" w:rsidR="00E60027" w:rsidRDefault="00E60027" w:rsidP="00D53BAB">
            <w:pPr>
              <w:pStyle w:val="NoSpacing"/>
              <w:numPr>
                <w:ilvl w:val="0"/>
                <w:numId w:val="1"/>
              </w:numPr>
              <w:rPr>
                <w:rFonts w:asciiTheme="majorHAnsi" w:eastAsiaTheme="majorEastAsia" w:hAnsiTheme="majorHAnsi" w:cstheme="majorBidi"/>
              </w:rPr>
            </w:pPr>
            <w:r w:rsidRPr="28853C5E">
              <w:rPr>
                <w:rFonts w:asciiTheme="majorHAnsi" w:eastAsiaTheme="majorEastAsia" w:hAnsiTheme="majorHAnsi" w:cstheme="majorBidi"/>
              </w:rPr>
              <w:t>Apply rules to specific devices.</w:t>
            </w:r>
          </w:p>
          <w:p w14:paraId="2B69BEC9" w14:textId="77777777" w:rsidR="00E60027" w:rsidRPr="5C4316A4" w:rsidRDefault="00E60027" w:rsidP="00D53BAB">
            <w:pPr>
              <w:pStyle w:val="NoSpacing"/>
              <w:rPr>
                <w:rFonts w:asciiTheme="majorHAnsi" w:eastAsiaTheme="majorEastAsia" w:hAnsiTheme="majorHAnsi" w:cstheme="majorBidi"/>
              </w:rPr>
            </w:pPr>
            <w:r w:rsidRPr="28853C5E">
              <w:rPr>
                <w:rFonts w:asciiTheme="majorHAnsi" w:eastAsiaTheme="majorEastAsia" w:hAnsiTheme="majorHAnsi" w:cstheme="majorBidi"/>
              </w:rPr>
              <w:t>Apply rules to specific websites or applications.</w:t>
            </w:r>
          </w:p>
        </w:tc>
        <w:tc>
          <w:tcPr>
            <w:tcW w:w="4050" w:type="dxa"/>
          </w:tcPr>
          <w:p w14:paraId="12C8FE90" w14:textId="77777777" w:rsidR="00E60027" w:rsidRDefault="00E60027" w:rsidP="00D53BAB">
            <w:pPr>
              <w:jc w:val="both"/>
              <w:rPr>
                <w:rFonts w:eastAsiaTheme="majorEastAsia" w:cstheme="majorBidi"/>
                <w:sz w:val="24"/>
                <w:szCs w:val="24"/>
              </w:rPr>
            </w:pPr>
          </w:p>
        </w:tc>
        <w:tc>
          <w:tcPr>
            <w:tcW w:w="1695" w:type="dxa"/>
          </w:tcPr>
          <w:p w14:paraId="43DA901C" w14:textId="77777777" w:rsidR="00E60027" w:rsidRDefault="00E60027" w:rsidP="00D53BAB">
            <w:pPr>
              <w:jc w:val="both"/>
              <w:rPr>
                <w:rFonts w:eastAsiaTheme="majorEastAsia" w:cstheme="majorBidi"/>
                <w:sz w:val="24"/>
                <w:szCs w:val="24"/>
              </w:rPr>
            </w:pPr>
          </w:p>
        </w:tc>
      </w:tr>
      <w:tr w:rsidR="00E60027" w14:paraId="1C7FAB1D" w14:textId="77777777" w:rsidTr="00D53BAB">
        <w:tc>
          <w:tcPr>
            <w:tcW w:w="3660" w:type="dxa"/>
          </w:tcPr>
          <w:p w14:paraId="0D58D517" w14:textId="77777777" w:rsidR="00E60027" w:rsidRDefault="00E60027" w:rsidP="00D53BAB">
            <w:pPr>
              <w:pStyle w:val="NoSpacing"/>
              <w:rPr>
                <w:rFonts w:asciiTheme="majorHAnsi" w:eastAsiaTheme="majorEastAsia" w:hAnsiTheme="majorHAnsi" w:cstheme="majorBidi"/>
              </w:rPr>
            </w:pPr>
            <w:r>
              <w:rPr>
                <w:rFonts w:asciiTheme="majorHAnsi" w:eastAsiaTheme="majorEastAsia" w:hAnsiTheme="majorHAnsi" w:cstheme="majorBidi"/>
              </w:rPr>
              <w:t xml:space="preserve">Includes </w:t>
            </w:r>
            <w:r w:rsidRPr="5C4316A4">
              <w:rPr>
                <w:rFonts w:asciiTheme="majorHAnsi" w:eastAsiaTheme="majorEastAsia" w:hAnsiTheme="majorHAnsi" w:cstheme="majorBidi"/>
              </w:rPr>
              <w:t>integrated intrusion detection and prevention (IPS) function</w:t>
            </w:r>
          </w:p>
        </w:tc>
        <w:tc>
          <w:tcPr>
            <w:tcW w:w="4050" w:type="dxa"/>
          </w:tcPr>
          <w:p w14:paraId="23F386D5" w14:textId="77777777" w:rsidR="00E60027" w:rsidRDefault="00E60027" w:rsidP="00D53BAB">
            <w:pPr>
              <w:jc w:val="both"/>
              <w:rPr>
                <w:rFonts w:eastAsiaTheme="majorEastAsia" w:cstheme="majorBidi"/>
                <w:sz w:val="24"/>
                <w:szCs w:val="24"/>
              </w:rPr>
            </w:pPr>
          </w:p>
        </w:tc>
        <w:tc>
          <w:tcPr>
            <w:tcW w:w="1695" w:type="dxa"/>
          </w:tcPr>
          <w:p w14:paraId="50886B0D" w14:textId="77777777" w:rsidR="00E60027" w:rsidRDefault="00E60027" w:rsidP="00D53BAB">
            <w:pPr>
              <w:jc w:val="both"/>
              <w:rPr>
                <w:rFonts w:eastAsiaTheme="majorEastAsia" w:cstheme="majorBidi"/>
                <w:sz w:val="24"/>
                <w:szCs w:val="24"/>
              </w:rPr>
            </w:pPr>
          </w:p>
        </w:tc>
      </w:tr>
      <w:tr w:rsidR="00E60027" w14:paraId="54D1430C" w14:textId="77777777" w:rsidTr="00D53BAB">
        <w:tc>
          <w:tcPr>
            <w:tcW w:w="3660" w:type="dxa"/>
          </w:tcPr>
          <w:p w14:paraId="68D445C2"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Web Content and Application Filtering /URL Filtering</w:t>
            </w:r>
          </w:p>
        </w:tc>
        <w:tc>
          <w:tcPr>
            <w:tcW w:w="4050" w:type="dxa"/>
          </w:tcPr>
          <w:p w14:paraId="32851598" w14:textId="77777777" w:rsidR="00E60027" w:rsidRDefault="00E60027" w:rsidP="00D53BAB">
            <w:pPr>
              <w:jc w:val="both"/>
              <w:rPr>
                <w:rFonts w:eastAsiaTheme="majorEastAsia" w:cstheme="majorBidi"/>
                <w:sz w:val="24"/>
                <w:szCs w:val="24"/>
              </w:rPr>
            </w:pPr>
          </w:p>
        </w:tc>
        <w:tc>
          <w:tcPr>
            <w:tcW w:w="1695" w:type="dxa"/>
          </w:tcPr>
          <w:p w14:paraId="369A3432" w14:textId="77777777" w:rsidR="00E60027" w:rsidRDefault="00E60027" w:rsidP="00D53BAB">
            <w:pPr>
              <w:jc w:val="both"/>
              <w:rPr>
                <w:rFonts w:eastAsiaTheme="majorEastAsia" w:cstheme="majorBidi"/>
                <w:sz w:val="24"/>
                <w:szCs w:val="24"/>
              </w:rPr>
            </w:pPr>
          </w:p>
        </w:tc>
      </w:tr>
      <w:tr w:rsidR="00E60027" w14:paraId="15FCA713" w14:textId="77777777" w:rsidTr="00D53BAB">
        <w:tc>
          <w:tcPr>
            <w:tcW w:w="3660" w:type="dxa"/>
          </w:tcPr>
          <w:p w14:paraId="7B05F7E0" w14:textId="77777777" w:rsidR="00E60027" w:rsidRDefault="00E60027" w:rsidP="00D53BAB">
            <w:pPr>
              <w:pStyle w:val="NoSpacing"/>
              <w:rPr>
                <w:rFonts w:asciiTheme="majorHAnsi" w:eastAsiaTheme="majorEastAsia" w:hAnsiTheme="majorHAnsi" w:cstheme="majorBidi"/>
              </w:rPr>
            </w:pPr>
            <w:r w:rsidRPr="28853C5E">
              <w:rPr>
                <w:rFonts w:asciiTheme="majorHAnsi" w:eastAsiaTheme="majorEastAsia" w:hAnsiTheme="majorHAnsi" w:cstheme="majorBidi"/>
              </w:rPr>
              <w:t xml:space="preserve">Able to create and set security policy definitions per AD user, role, </w:t>
            </w:r>
            <w:r w:rsidRPr="28853C5E">
              <w:rPr>
                <w:rFonts w:asciiTheme="majorHAnsi" w:eastAsiaTheme="majorEastAsia" w:hAnsiTheme="majorHAnsi" w:cstheme="majorBidi"/>
              </w:rPr>
              <w:lastRenderedPageBreak/>
              <w:t>computer, IP or MAC address</w:t>
            </w:r>
            <w:r>
              <w:rPr>
                <w:rFonts w:asciiTheme="majorHAnsi" w:eastAsiaTheme="majorEastAsia" w:hAnsiTheme="majorHAnsi" w:cstheme="majorBidi"/>
              </w:rPr>
              <w:t>,</w:t>
            </w:r>
            <w:r w:rsidRPr="28853C5E">
              <w:rPr>
                <w:rFonts w:asciiTheme="majorHAnsi" w:eastAsiaTheme="majorEastAsia" w:hAnsiTheme="majorHAnsi" w:cstheme="majorBidi"/>
              </w:rPr>
              <w:t xml:space="preserve"> specific aspects of an application and security groups</w:t>
            </w:r>
            <w:r>
              <w:rPr>
                <w:rFonts w:asciiTheme="majorHAnsi" w:eastAsiaTheme="majorEastAsia" w:hAnsiTheme="majorHAnsi" w:cstheme="majorBidi"/>
              </w:rPr>
              <w:t>.</w:t>
            </w:r>
          </w:p>
        </w:tc>
        <w:tc>
          <w:tcPr>
            <w:tcW w:w="4050" w:type="dxa"/>
          </w:tcPr>
          <w:p w14:paraId="2F034862" w14:textId="77777777" w:rsidR="00E60027" w:rsidRDefault="00E60027" w:rsidP="00D53BAB">
            <w:pPr>
              <w:jc w:val="both"/>
              <w:rPr>
                <w:rFonts w:eastAsiaTheme="majorEastAsia" w:cstheme="majorBidi"/>
                <w:sz w:val="24"/>
                <w:szCs w:val="24"/>
              </w:rPr>
            </w:pPr>
          </w:p>
        </w:tc>
        <w:tc>
          <w:tcPr>
            <w:tcW w:w="1695" w:type="dxa"/>
          </w:tcPr>
          <w:p w14:paraId="2BFCA2C2" w14:textId="77777777" w:rsidR="00E60027" w:rsidRDefault="00E60027" w:rsidP="00D53BAB">
            <w:pPr>
              <w:jc w:val="both"/>
              <w:rPr>
                <w:rFonts w:eastAsiaTheme="majorEastAsia" w:cstheme="majorBidi"/>
                <w:sz w:val="24"/>
                <w:szCs w:val="24"/>
              </w:rPr>
            </w:pPr>
          </w:p>
        </w:tc>
      </w:tr>
      <w:tr w:rsidR="00E60027" w14:paraId="061DFCF6" w14:textId="77777777" w:rsidTr="00D53BAB">
        <w:tc>
          <w:tcPr>
            <w:tcW w:w="3660" w:type="dxa"/>
          </w:tcPr>
          <w:p w14:paraId="18A23907" w14:textId="77777777" w:rsidR="00E60027" w:rsidRPr="28853C5E"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Support Software Defined Networking (SDN)</w:t>
            </w:r>
          </w:p>
        </w:tc>
        <w:tc>
          <w:tcPr>
            <w:tcW w:w="4050" w:type="dxa"/>
          </w:tcPr>
          <w:p w14:paraId="22729311" w14:textId="77777777" w:rsidR="00E60027" w:rsidRDefault="00E60027" w:rsidP="00D53BAB">
            <w:pPr>
              <w:jc w:val="both"/>
              <w:rPr>
                <w:rFonts w:eastAsiaTheme="majorEastAsia" w:cstheme="majorBidi"/>
                <w:sz w:val="24"/>
                <w:szCs w:val="24"/>
              </w:rPr>
            </w:pPr>
          </w:p>
        </w:tc>
        <w:tc>
          <w:tcPr>
            <w:tcW w:w="1695" w:type="dxa"/>
          </w:tcPr>
          <w:p w14:paraId="2080BEA1" w14:textId="77777777" w:rsidR="00E60027" w:rsidRDefault="00E60027" w:rsidP="00D53BAB">
            <w:pPr>
              <w:jc w:val="both"/>
              <w:rPr>
                <w:rFonts w:eastAsiaTheme="majorEastAsia" w:cstheme="majorBidi"/>
                <w:sz w:val="24"/>
                <w:szCs w:val="24"/>
              </w:rPr>
            </w:pPr>
          </w:p>
        </w:tc>
      </w:tr>
      <w:tr w:rsidR="00E60027" w14:paraId="1B2E83AC" w14:textId="77777777" w:rsidTr="00D53BAB">
        <w:tc>
          <w:tcPr>
            <w:tcW w:w="3660" w:type="dxa"/>
          </w:tcPr>
          <w:p w14:paraId="477E0E02"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Networking: All internet-based applications should be supported for filtering like Telnet, FTP, SMTP, http, DNS, ICMP, DHCP, ARP, RPC, SNMP, NAT Functions etc.</w:t>
            </w:r>
          </w:p>
        </w:tc>
        <w:tc>
          <w:tcPr>
            <w:tcW w:w="4050" w:type="dxa"/>
          </w:tcPr>
          <w:p w14:paraId="49EC35BF" w14:textId="77777777" w:rsidR="00E60027" w:rsidRDefault="00E60027" w:rsidP="00D53BAB">
            <w:pPr>
              <w:jc w:val="both"/>
              <w:rPr>
                <w:rFonts w:eastAsiaTheme="majorEastAsia" w:cstheme="majorBidi"/>
                <w:sz w:val="24"/>
                <w:szCs w:val="24"/>
              </w:rPr>
            </w:pPr>
          </w:p>
        </w:tc>
        <w:tc>
          <w:tcPr>
            <w:tcW w:w="1695" w:type="dxa"/>
          </w:tcPr>
          <w:p w14:paraId="05D6C41F" w14:textId="77777777" w:rsidR="00E60027" w:rsidRDefault="00E60027" w:rsidP="00D53BAB">
            <w:pPr>
              <w:jc w:val="both"/>
              <w:rPr>
                <w:rFonts w:eastAsiaTheme="majorEastAsia" w:cstheme="majorBidi"/>
                <w:sz w:val="24"/>
                <w:szCs w:val="24"/>
              </w:rPr>
            </w:pPr>
          </w:p>
        </w:tc>
      </w:tr>
      <w:tr w:rsidR="00E60027" w14:paraId="180F745A" w14:textId="77777777" w:rsidTr="00D53BAB">
        <w:tc>
          <w:tcPr>
            <w:tcW w:w="3660" w:type="dxa"/>
          </w:tcPr>
          <w:p w14:paraId="627E2FFB"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User Authentication through AD, Local and LDAP</w:t>
            </w:r>
          </w:p>
        </w:tc>
        <w:tc>
          <w:tcPr>
            <w:tcW w:w="4050" w:type="dxa"/>
          </w:tcPr>
          <w:p w14:paraId="1E038980" w14:textId="77777777" w:rsidR="00E60027" w:rsidRDefault="00E60027" w:rsidP="00D53BAB">
            <w:pPr>
              <w:jc w:val="both"/>
              <w:rPr>
                <w:rFonts w:eastAsiaTheme="majorEastAsia" w:cstheme="majorBidi"/>
                <w:sz w:val="24"/>
                <w:szCs w:val="24"/>
              </w:rPr>
            </w:pPr>
          </w:p>
        </w:tc>
        <w:tc>
          <w:tcPr>
            <w:tcW w:w="1695" w:type="dxa"/>
          </w:tcPr>
          <w:p w14:paraId="08BEBAC3" w14:textId="77777777" w:rsidR="00E60027" w:rsidRDefault="00E60027" w:rsidP="00D53BAB">
            <w:pPr>
              <w:jc w:val="both"/>
              <w:rPr>
                <w:rFonts w:eastAsiaTheme="majorEastAsia" w:cstheme="majorBidi"/>
                <w:sz w:val="24"/>
                <w:szCs w:val="24"/>
              </w:rPr>
            </w:pPr>
          </w:p>
        </w:tc>
      </w:tr>
      <w:tr w:rsidR="00E60027" w14:paraId="19DD21C1" w14:textId="77777777" w:rsidTr="00D53BAB">
        <w:tc>
          <w:tcPr>
            <w:tcW w:w="3660" w:type="dxa"/>
          </w:tcPr>
          <w:p w14:paraId="23EF6C4D"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FQDN support and should support Mix mode deployment (bridge and gateway mode)</w:t>
            </w:r>
          </w:p>
        </w:tc>
        <w:tc>
          <w:tcPr>
            <w:tcW w:w="4050" w:type="dxa"/>
          </w:tcPr>
          <w:p w14:paraId="331A8404" w14:textId="77777777" w:rsidR="00E60027" w:rsidRDefault="00E60027" w:rsidP="00D53BAB">
            <w:pPr>
              <w:jc w:val="both"/>
              <w:rPr>
                <w:rFonts w:eastAsiaTheme="majorEastAsia" w:cstheme="majorBidi"/>
                <w:sz w:val="24"/>
                <w:szCs w:val="24"/>
              </w:rPr>
            </w:pPr>
          </w:p>
        </w:tc>
        <w:tc>
          <w:tcPr>
            <w:tcW w:w="1695" w:type="dxa"/>
          </w:tcPr>
          <w:p w14:paraId="1B475038" w14:textId="77777777" w:rsidR="00E60027" w:rsidRDefault="00E60027" w:rsidP="00D53BAB">
            <w:pPr>
              <w:jc w:val="both"/>
              <w:rPr>
                <w:rFonts w:eastAsiaTheme="majorEastAsia" w:cstheme="majorBidi"/>
                <w:sz w:val="24"/>
                <w:szCs w:val="24"/>
              </w:rPr>
            </w:pPr>
          </w:p>
        </w:tc>
      </w:tr>
      <w:tr w:rsidR="00E60027" w14:paraId="33432A41" w14:textId="77777777" w:rsidTr="00D53BAB">
        <w:tc>
          <w:tcPr>
            <w:tcW w:w="3660" w:type="dxa"/>
          </w:tcPr>
          <w:p w14:paraId="53649F6F"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Support dual stacking of IPv4 and IPv6 protocols for all firewall features</w:t>
            </w:r>
            <w:r>
              <w:rPr>
                <w:rFonts w:asciiTheme="majorHAnsi" w:eastAsiaTheme="majorEastAsia" w:hAnsiTheme="majorHAnsi" w:cstheme="majorBidi"/>
              </w:rPr>
              <w:t>.</w:t>
            </w:r>
          </w:p>
        </w:tc>
        <w:tc>
          <w:tcPr>
            <w:tcW w:w="4050" w:type="dxa"/>
          </w:tcPr>
          <w:p w14:paraId="5645599D" w14:textId="77777777" w:rsidR="00E60027" w:rsidRDefault="00E60027" w:rsidP="00D53BAB">
            <w:pPr>
              <w:jc w:val="both"/>
              <w:rPr>
                <w:rFonts w:eastAsiaTheme="majorEastAsia" w:cstheme="majorBidi"/>
                <w:sz w:val="24"/>
                <w:szCs w:val="24"/>
              </w:rPr>
            </w:pPr>
          </w:p>
        </w:tc>
        <w:tc>
          <w:tcPr>
            <w:tcW w:w="1695" w:type="dxa"/>
          </w:tcPr>
          <w:p w14:paraId="3D8BB247" w14:textId="77777777" w:rsidR="00E60027" w:rsidRDefault="00E60027" w:rsidP="00D53BAB">
            <w:pPr>
              <w:jc w:val="both"/>
              <w:rPr>
                <w:rFonts w:eastAsiaTheme="majorEastAsia" w:cstheme="majorBidi"/>
                <w:sz w:val="24"/>
                <w:szCs w:val="24"/>
              </w:rPr>
            </w:pPr>
          </w:p>
        </w:tc>
      </w:tr>
      <w:tr w:rsidR="00E60027" w14:paraId="5C5749F2" w14:textId="77777777" w:rsidTr="00D53BAB">
        <w:tc>
          <w:tcPr>
            <w:tcW w:w="3660" w:type="dxa"/>
          </w:tcPr>
          <w:p w14:paraId="32B8DF00" w14:textId="5DB2AE6A"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Secure access to applications used in SDFC. Includes</w:t>
            </w:r>
            <w:r>
              <w:rPr>
                <w:rFonts w:asciiTheme="majorHAnsi" w:eastAsiaTheme="majorEastAsia" w:hAnsiTheme="majorHAnsi" w:cstheme="majorBidi"/>
              </w:rPr>
              <w:t xml:space="preserve">: </w:t>
            </w:r>
            <w:r w:rsidRPr="4D0C74DF">
              <w:rPr>
                <w:rFonts w:asciiTheme="majorHAnsi" w:eastAsiaTheme="majorEastAsia" w:hAnsiTheme="majorHAnsi" w:cstheme="majorBidi"/>
              </w:rPr>
              <w:t xml:space="preserve">SQL Server, VOIP, Video Conference, RDP, </w:t>
            </w:r>
            <w:r>
              <w:rPr>
                <w:rFonts w:asciiTheme="majorHAnsi" w:eastAsiaTheme="majorEastAsia" w:hAnsiTheme="majorHAnsi" w:cstheme="majorBidi"/>
              </w:rPr>
              <w:t>O</w:t>
            </w:r>
            <w:r w:rsidRPr="4D0C74DF">
              <w:rPr>
                <w:rFonts w:asciiTheme="majorHAnsi" w:eastAsiaTheme="majorEastAsia" w:hAnsiTheme="majorHAnsi" w:cstheme="majorBidi"/>
              </w:rPr>
              <w:t>365 and other web-based applications.</w:t>
            </w:r>
          </w:p>
        </w:tc>
        <w:tc>
          <w:tcPr>
            <w:tcW w:w="4050" w:type="dxa"/>
          </w:tcPr>
          <w:p w14:paraId="794FBF3D" w14:textId="77777777" w:rsidR="00E60027" w:rsidRDefault="00E60027" w:rsidP="00D53BAB">
            <w:pPr>
              <w:jc w:val="both"/>
              <w:rPr>
                <w:rFonts w:eastAsiaTheme="majorEastAsia" w:cstheme="majorBidi"/>
                <w:sz w:val="24"/>
                <w:szCs w:val="24"/>
              </w:rPr>
            </w:pPr>
          </w:p>
        </w:tc>
        <w:tc>
          <w:tcPr>
            <w:tcW w:w="1695" w:type="dxa"/>
          </w:tcPr>
          <w:p w14:paraId="036888DD" w14:textId="77777777" w:rsidR="00E60027" w:rsidRDefault="00E60027" w:rsidP="00D53BAB">
            <w:pPr>
              <w:jc w:val="both"/>
              <w:rPr>
                <w:rFonts w:eastAsiaTheme="majorEastAsia" w:cstheme="majorBidi"/>
                <w:sz w:val="24"/>
                <w:szCs w:val="24"/>
              </w:rPr>
            </w:pPr>
          </w:p>
        </w:tc>
      </w:tr>
      <w:tr w:rsidR="00E60027" w14:paraId="155DA39A" w14:textId="77777777" w:rsidTr="00D53BAB">
        <w:tc>
          <w:tcPr>
            <w:tcW w:w="3660" w:type="dxa"/>
          </w:tcPr>
          <w:p w14:paraId="1BBCA394"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Enable secure remote access to authorized resources from inside and outside of the networks.</w:t>
            </w:r>
          </w:p>
        </w:tc>
        <w:tc>
          <w:tcPr>
            <w:tcW w:w="4050" w:type="dxa"/>
          </w:tcPr>
          <w:p w14:paraId="2EDC365D" w14:textId="77777777" w:rsidR="00E60027" w:rsidRDefault="00E60027" w:rsidP="00D53BAB">
            <w:pPr>
              <w:jc w:val="both"/>
              <w:rPr>
                <w:rFonts w:eastAsiaTheme="majorEastAsia" w:cstheme="majorBidi"/>
                <w:sz w:val="24"/>
                <w:szCs w:val="24"/>
              </w:rPr>
            </w:pPr>
          </w:p>
        </w:tc>
        <w:tc>
          <w:tcPr>
            <w:tcW w:w="1695" w:type="dxa"/>
          </w:tcPr>
          <w:p w14:paraId="511E6035" w14:textId="77777777" w:rsidR="00E60027" w:rsidRDefault="00E60027" w:rsidP="00D53BAB">
            <w:pPr>
              <w:jc w:val="both"/>
              <w:rPr>
                <w:rFonts w:eastAsiaTheme="majorEastAsia" w:cstheme="majorBidi"/>
                <w:sz w:val="24"/>
                <w:szCs w:val="24"/>
              </w:rPr>
            </w:pPr>
          </w:p>
        </w:tc>
      </w:tr>
      <w:tr w:rsidR="00E60027" w14:paraId="59CF8464" w14:textId="77777777" w:rsidTr="00D53BAB">
        <w:tc>
          <w:tcPr>
            <w:tcW w:w="3660" w:type="dxa"/>
          </w:tcPr>
          <w:p w14:paraId="445A1653"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Zone-based network segmentation and zone protection; DDoS protection against flooding of new sessions</w:t>
            </w:r>
          </w:p>
        </w:tc>
        <w:tc>
          <w:tcPr>
            <w:tcW w:w="4050" w:type="dxa"/>
          </w:tcPr>
          <w:p w14:paraId="4F173DA7" w14:textId="77777777" w:rsidR="00E60027" w:rsidRDefault="00E60027" w:rsidP="00D53BAB">
            <w:pPr>
              <w:jc w:val="both"/>
              <w:rPr>
                <w:rFonts w:eastAsiaTheme="majorEastAsia" w:cstheme="majorBidi"/>
                <w:sz w:val="24"/>
                <w:szCs w:val="24"/>
              </w:rPr>
            </w:pPr>
          </w:p>
        </w:tc>
        <w:tc>
          <w:tcPr>
            <w:tcW w:w="1695" w:type="dxa"/>
          </w:tcPr>
          <w:p w14:paraId="49A4FECB" w14:textId="77777777" w:rsidR="00E60027" w:rsidRDefault="00E60027" w:rsidP="00D53BAB">
            <w:pPr>
              <w:jc w:val="both"/>
              <w:rPr>
                <w:rFonts w:eastAsiaTheme="majorEastAsia" w:cstheme="majorBidi"/>
                <w:sz w:val="24"/>
                <w:szCs w:val="24"/>
              </w:rPr>
            </w:pPr>
          </w:p>
        </w:tc>
      </w:tr>
      <w:tr w:rsidR="00E60027" w14:paraId="455DDABC" w14:textId="77777777" w:rsidTr="00D53BAB">
        <w:tc>
          <w:tcPr>
            <w:tcW w:w="3660" w:type="dxa"/>
            <w:vAlign w:val="center"/>
          </w:tcPr>
          <w:p w14:paraId="0916D795"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VOIP traffic filtering</w:t>
            </w:r>
          </w:p>
        </w:tc>
        <w:tc>
          <w:tcPr>
            <w:tcW w:w="4050" w:type="dxa"/>
          </w:tcPr>
          <w:p w14:paraId="4C592E25" w14:textId="77777777" w:rsidR="00E60027" w:rsidRDefault="00E60027" w:rsidP="00D53BAB">
            <w:pPr>
              <w:jc w:val="both"/>
              <w:rPr>
                <w:rFonts w:eastAsiaTheme="majorEastAsia" w:cstheme="majorBidi"/>
                <w:sz w:val="24"/>
                <w:szCs w:val="24"/>
              </w:rPr>
            </w:pPr>
          </w:p>
        </w:tc>
        <w:tc>
          <w:tcPr>
            <w:tcW w:w="1695" w:type="dxa"/>
          </w:tcPr>
          <w:p w14:paraId="144C1211" w14:textId="77777777" w:rsidR="00E60027" w:rsidRDefault="00E60027" w:rsidP="00D53BAB">
            <w:pPr>
              <w:jc w:val="both"/>
              <w:rPr>
                <w:rFonts w:eastAsiaTheme="majorEastAsia" w:cstheme="majorBidi"/>
                <w:sz w:val="24"/>
                <w:szCs w:val="24"/>
              </w:rPr>
            </w:pPr>
          </w:p>
        </w:tc>
      </w:tr>
      <w:tr w:rsidR="00E60027" w14:paraId="15A7F12C" w14:textId="77777777" w:rsidTr="00D53BAB">
        <w:tc>
          <w:tcPr>
            <w:tcW w:w="3660" w:type="dxa"/>
          </w:tcPr>
          <w:p w14:paraId="3C9D3FDB" w14:textId="77777777" w:rsidR="00E60027" w:rsidRDefault="00E60027" w:rsidP="00D53BAB">
            <w:pPr>
              <w:pStyle w:val="NoSpacing"/>
              <w:rPr>
                <w:rFonts w:asciiTheme="majorHAnsi" w:eastAsiaTheme="majorEastAsia" w:hAnsiTheme="majorHAnsi" w:cstheme="majorBidi"/>
              </w:rPr>
            </w:pPr>
            <w:r w:rsidRPr="28853C5E">
              <w:rPr>
                <w:rFonts w:asciiTheme="majorHAnsi" w:eastAsiaTheme="majorEastAsia" w:hAnsiTheme="majorHAnsi" w:cstheme="majorBidi"/>
              </w:rPr>
              <w:t xml:space="preserve">Authenticate external users and external devices like laptop, mobile devices and IOTs. </w:t>
            </w:r>
          </w:p>
        </w:tc>
        <w:tc>
          <w:tcPr>
            <w:tcW w:w="4050" w:type="dxa"/>
          </w:tcPr>
          <w:p w14:paraId="77A77B10" w14:textId="77777777" w:rsidR="00E60027" w:rsidRDefault="00E60027" w:rsidP="00D53BAB">
            <w:pPr>
              <w:jc w:val="both"/>
              <w:rPr>
                <w:rFonts w:eastAsiaTheme="majorEastAsia" w:cstheme="majorBidi"/>
                <w:sz w:val="24"/>
                <w:szCs w:val="24"/>
              </w:rPr>
            </w:pPr>
          </w:p>
        </w:tc>
        <w:tc>
          <w:tcPr>
            <w:tcW w:w="1695" w:type="dxa"/>
          </w:tcPr>
          <w:p w14:paraId="6F291217" w14:textId="77777777" w:rsidR="00E60027" w:rsidRDefault="00E60027" w:rsidP="00D53BAB">
            <w:pPr>
              <w:jc w:val="both"/>
              <w:rPr>
                <w:rFonts w:eastAsiaTheme="majorEastAsia" w:cstheme="majorBidi"/>
                <w:sz w:val="24"/>
                <w:szCs w:val="24"/>
              </w:rPr>
            </w:pPr>
          </w:p>
        </w:tc>
      </w:tr>
      <w:tr w:rsidR="00E60027" w14:paraId="4974E6FB" w14:textId="77777777" w:rsidTr="00D53BAB">
        <w:tc>
          <w:tcPr>
            <w:tcW w:w="3660" w:type="dxa"/>
          </w:tcPr>
          <w:p w14:paraId="66DBDF5A"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 xml:space="preserve">Policy-based traffic shaping (priority, guaranteed, maximum) </w:t>
            </w:r>
          </w:p>
          <w:p w14:paraId="1C146CA5" w14:textId="77777777" w:rsidR="00E60027" w:rsidRDefault="00E60027" w:rsidP="00D53BAB">
            <w:pPr>
              <w:pStyle w:val="NoSpacing"/>
              <w:rPr>
                <w:rFonts w:asciiTheme="majorHAnsi" w:eastAsiaTheme="majorEastAsia" w:hAnsiTheme="majorHAnsi" w:cstheme="majorBidi"/>
              </w:rPr>
            </w:pPr>
            <w:r>
              <w:rPr>
                <w:rFonts w:asciiTheme="majorHAnsi" w:eastAsiaTheme="majorEastAsia" w:hAnsiTheme="majorHAnsi" w:cstheme="majorBidi"/>
              </w:rPr>
              <w:t>For applications, user, groups, etc.…</w:t>
            </w:r>
          </w:p>
        </w:tc>
        <w:tc>
          <w:tcPr>
            <w:tcW w:w="4050" w:type="dxa"/>
          </w:tcPr>
          <w:p w14:paraId="5698AD76" w14:textId="77777777" w:rsidR="00E60027" w:rsidRDefault="00E60027" w:rsidP="00D53BAB">
            <w:pPr>
              <w:jc w:val="both"/>
              <w:rPr>
                <w:rFonts w:eastAsiaTheme="majorEastAsia" w:cstheme="majorBidi"/>
                <w:sz w:val="24"/>
                <w:szCs w:val="24"/>
              </w:rPr>
            </w:pPr>
          </w:p>
        </w:tc>
        <w:tc>
          <w:tcPr>
            <w:tcW w:w="1695" w:type="dxa"/>
          </w:tcPr>
          <w:p w14:paraId="3A43788F" w14:textId="77777777" w:rsidR="00E60027" w:rsidRDefault="00E60027" w:rsidP="00D53BAB">
            <w:pPr>
              <w:jc w:val="both"/>
              <w:rPr>
                <w:rFonts w:eastAsiaTheme="majorEastAsia" w:cstheme="majorBidi"/>
                <w:sz w:val="24"/>
                <w:szCs w:val="24"/>
              </w:rPr>
            </w:pPr>
          </w:p>
        </w:tc>
      </w:tr>
      <w:tr w:rsidR="00E60027" w14:paraId="695A0C09" w14:textId="77777777" w:rsidTr="00D53BAB">
        <w:tc>
          <w:tcPr>
            <w:tcW w:w="3660" w:type="dxa"/>
          </w:tcPr>
          <w:p w14:paraId="24CE0DA4"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Able to support agentless integration with Microsoft Active Directory and facilitate Microsoft AD user and group integration within the firewall.</w:t>
            </w:r>
          </w:p>
        </w:tc>
        <w:tc>
          <w:tcPr>
            <w:tcW w:w="4050" w:type="dxa"/>
          </w:tcPr>
          <w:p w14:paraId="0FEE19FB" w14:textId="77777777" w:rsidR="00E60027" w:rsidRDefault="00E60027" w:rsidP="00D53BAB">
            <w:pPr>
              <w:jc w:val="both"/>
              <w:rPr>
                <w:rFonts w:eastAsiaTheme="majorEastAsia" w:cstheme="majorBidi"/>
                <w:sz w:val="24"/>
                <w:szCs w:val="24"/>
              </w:rPr>
            </w:pPr>
          </w:p>
        </w:tc>
        <w:tc>
          <w:tcPr>
            <w:tcW w:w="1695" w:type="dxa"/>
          </w:tcPr>
          <w:p w14:paraId="3C677E03" w14:textId="77777777" w:rsidR="00E60027" w:rsidRDefault="00E60027" w:rsidP="00D53BAB">
            <w:pPr>
              <w:jc w:val="both"/>
              <w:rPr>
                <w:rFonts w:eastAsiaTheme="majorEastAsia" w:cstheme="majorBidi"/>
                <w:sz w:val="24"/>
                <w:szCs w:val="24"/>
              </w:rPr>
            </w:pPr>
          </w:p>
        </w:tc>
      </w:tr>
      <w:tr w:rsidR="00E60027" w14:paraId="236E1F0F" w14:textId="77777777" w:rsidTr="00D53BAB">
        <w:tc>
          <w:tcPr>
            <w:tcW w:w="3660" w:type="dxa"/>
          </w:tcPr>
          <w:p w14:paraId="3E8C9208"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Web and Application filtering</w:t>
            </w:r>
          </w:p>
        </w:tc>
        <w:tc>
          <w:tcPr>
            <w:tcW w:w="4050" w:type="dxa"/>
          </w:tcPr>
          <w:p w14:paraId="31CB11CD" w14:textId="77777777" w:rsidR="00E60027" w:rsidRDefault="00E60027" w:rsidP="00D53BAB">
            <w:pPr>
              <w:jc w:val="both"/>
              <w:rPr>
                <w:rFonts w:eastAsiaTheme="majorEastAsia" w:cstheme="majorBidi"/>
                <w:sz w:val="24"/>
                <w:szCs w:val="24"/>
              </w:rPr>
            </w:pPr>
          </w:p>
        </w:tc>
        <w:tc>
          <w:tcPr>
            <w:tcW w:w="1695" w:type="dxa"/>
          </w:tcPr>
          <w:p w14:paraId="5676B798" w14:textId="77777777" w:rsidR="00E60027" w:rsidRDefault="00E60027" w:rsidP="00D53BAB">
            <w:pPr>
              <w:jc w:val="both"/>
              <w:rPr>
                <w:rFonts w:eastAsiaTheme="majorEastAsia" w:cstheme="majorBidi"/>
                <w:sz w:val="24"/>
                <w:szCs w:val="24"/>
              </w:rPr>
            </w:pPr>
          </w:p>
        </w:tc>
      </w:tr>
      <w:tr w:rsidR="00E60027" w14:paraId="5504E6B4" w14:textId="77777777" w:rsidTr="00D53BAB">
        <w:tc>
          <w:tcPr>
            <w:tcW w:w="3660" w:type="dxa"/>
          </w:tcPr>
          <w:p w14:paraId="52AA37F2"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Provide application function control to identify, allow, block or limit usage of applications and features within them.</w:t>
            </w:r>
          </w:p>
        </w:tc>
        <w:tc>
          <w:tcPr>
            <w:tcW w:w="4050" w:type="dxa"/>
          </w:tcPr>
          <w:p w14:paraId="67313347" w14:textId="77777777" w:rsidR="00E60027" w:rsidRDefault="00E60027" w:rsidP="00D53BAB">
            <w:pPr>
              <w:jc w:val="both"/>
              <w:rPr>
                <w:rFonts w:eastAsiaTheme="majorEastAsia" w:cstheme="majorBidi"/>
                <w:sz w:val="24"/>
                <w:szCs w:val="24"/>
              </w:rPr>
            </w:pPr>
          </w:p>
        </w:tc>
        <w:tc>
          <w:tcPr>
            <w:tcW w:w="1695" w:type="dxa"/>
          </w:tcPr>
          <w:p w14:paraId="65890800" w14:textId="77777777" w:rsidR="00E60027" w:rsidRDefault="00E60027" w:rsidP="00D53BAB">
            <w:pPr>
              <w:jc w:val="both"/>
              <w:rPr>
                <w:rFonts w:eastAsiaTheme="majorEastAsia" w:cstheme="majorBidi"/>
                <w:sz w:val="24"/>
                <w:szCs w:val="24"/>
              </w:rPr>
            </w:pPr>
          </w:p>
        </w:tc>
      </w:tr>
      <w:tr w:rsidR="00E60027" w14:paraId="7EB1F9C4" w14:textId="77777777" w:rsidTr="00D53BAB">
        <w:tc>
          <w:tcPr>
            <w:tcW w:w="3660" w:type="dxa"/>
          </w:tcPr>
          <w:p w14:paraId="38136726"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 xml:space="preserve">Identity-based enforcement of the organization’s policies over new evasive, web-based communication </w:t>
            </w:r>
            <w:r w:rsidRPr="5C4316A4">
              <w:rPr>
                <w:rFonts w:asciiTheme="majorHAnsi" w:eastAsiaTheme="majorEastAsia" w:hAnsiTheme="majorHAnsi" w:cstheme="majorBidi"/>
              </w:rPr>
              <w:lastRenderedPageBreak/>
              <w:t>technologies (i.e. social media, web mail and popular remote access applications, P2P application sharing, etc.)</w:t>
            </w:r>
          </w:p>
        </w:tc>
        <w:tc>
          <w:tcPr>
            <w:tcW w:w="4050" w:type="dxa"/>
          </w:tcPr>
          <w:p w14:paraId="5B68FBE3" w14:textId="77777777" w:rsidR="00E60027" w:rsidRDefault="00E60027" w:rsidP="00D53BAB">
            <w:pPr>
              <w:jc w:val="both"/>
              <w:rPr>
                <w:rFonts w:eastAsiaTheme="majorEastAsia" w:cstheme="majorBidi"/>
                <w:sz w:val="24"/>
                <w:szCs w:val="24"/>
              </w:rPr>
            </w:pPr>
          </w:p>
        </w:tc>
        <w:tc>
          <w:tcPr>
            <w:tcW w:w="1695" w:type="dxa"/>
          </w:tcPr>
          <w:p w14:paraId="6594208F" w14:textId="77777777" w:rsidR="00E60027" w:rsidRDefault="00E60027" w:rsidP="00D53BAB">
            <w:pPr>
              <w:jc w:val="both"/>
              <w:rPr>
                <w:rFonts w:eastAsiaTheme="majorEastAsia" w:cstheme="majorBidi"/>
                <w:sz w:val="24"/>
                <w:szCs w:val="24"/>
              </w:rPr>
            </w:pPr>
          </w:p>
        </w:tc>
      </w:tr>
      <w:tr w:rsidR="00E60027" w14:paraId="056B8D1B" w14:textId="77777777" w:rsidTr="00D53BAB">
        <w:tc>
          <w:tcPr>
            <w:tcW w:w="3660" w:type="dxa"/>
          </w:tcPr>
          <w:p w14:paraId="0CC7E305"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Integrated Web security gateway to protect from legacy, emerging/unknown, dynamic and scripted Web Malware.</w:t>
            </w:r>
          </w:p>
        </w:tc>
        <w:tc>
          <w:tcPr>
            <w:tcW w:w="4050" w:type="dxa"/>
          </w:tcPr>
          <w:p w14:paraId="6B5CF262" w14:textId="77777777" w:rsidR="00E60027" w:rsidRDefault="00E60027" w:rsidP="00D53BAB">
            <w:pPr>
              <w:jc w:val="both"/>
              <w:rPr>
                <w:rFonts w:eastAsiaTheme="majorEastAsia" w:cstheme="majorBidi"/>
                <w:sz w:val="24"/>
                <w:szCs w:val="24"/>
              </w:rPr>
            </w:pPr>
          </w:p>
        </w:tc>
        <w:tc>
          <w:tcPr>
            <w:tcW w:w="1695" w:type="dxa"/>
          </w:tcPr>
          <w:p w14:paraId="67CB82F3" w14:textId="77777777" w:rsidR="00E60027" w:rsidRDefault="00E60027" w:rsidP="00D53BAB">
            <w:pPr>
              <w:jc w:val="both"/>
              <w:rPr>
                <w:rFonts w:eastAsiaTheme="majorEastAsia" w:cstheme="majorBidi"/>
                <w:sz w:val="24"/>
                <w:szCs w:val="24"/>
              </w:rPr>
            </w:pPr>
          </w:p>
        </w:tc>
      </w:tr>
      <w:tr w:rsidR="00E60027" w14:paraId="1D3C98FE" w14:textId="77777777" w:rsidTr="00D53BAB">
        <w:tc>
          <w:tcPr>
            <w:tcW w:w="3660" w:type="dxa"/>
          </w:tcPr>
          <w:p w14:paraId="0A10FCB5"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Automatically prevent web-based attacks, including phishing links in emails, phishing sites, HTTP-based command-and-control, and pages that carry exploit kits.</w:t>
            </w:r>
          </w:p>
        </w:tc>
        <w:tc>
          <w:tcPr>
            <w:tcW w:w="4050" w:type="dxa"/>
          </w:tcPr>
          <w:p w14:paraId="48BB7290" w14:textId="77777777" w:rsidR="00E60027" w:rsidRDefault="00E60027" w:rsidP="00D53BAB">
            <w:pPr>
              <w:jc w:val="both"/>
              <w:rPr>
                <w:rFonts w:eastAsiaTheme="majorEastAsia" w:cstheme="majorBidi"/>
                <w:sz w:val="24"/>
                <w:szCs w:val="24"/>
              </w:rPr>
            </w:pPr>
          </w:p>
        </w:tc>
        <w:tc>
          <w:tcPr>
            <w:tcW w:w="1695" w:type="dxa"/>
          </w:tcPr>
          <w:p w14:paraId="5A26CABD" w14:textId="77777777" w:rsidR="00E60027" w:rsidRDefault="00E60027" w:rsidP="00D53BAB">
            <w:pPr>
              <w:jc w:val="both"/>
              <w:rPr>
                <w:rFonts w:eastAsiaTheme="majorEastAsia" w:cstheme="majorBidi"/>
                <w:sz w:val="24"/>
                <w:szCs w:val="24"/>
              </w:rPr>
            </w:pPr>
          </w:p>
        </w:tc>
      </w:tr>
      <w:tr w:rsidR="00E60027" w14:paraId="0C0FECDC" w14:textId="77777777" w:rsidTr="00D53BAB">
        <w:tc>
          <w:tcPr>
            <w:tcW w:w="3660" w:type="dxa"/>
          </w:tcPr>
          <w:p w14:paraId="38C60411"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Detect in-process credential phishing.</w:t>
            </w:r>
          </w:p>
        </w:tc>
        <w:tc>
          <w:tcPr>
            <w:tcW w:w="4050" w:type="dxa"/>
          </w:tcPr>
          <w:p w14:paraId="1F96D812" w14:textId="77777777" w:rsidR="00E60027" w:rsidRDefault="00E60027" w:rsidP="00D53BAB">
            <w:pPr>
              <w:jc w:val="both"/>
              <w:rPr>
                <w:rFonts w:eastAsiaTheme="majorEastAsia" w:cstheme="majorBidi"/>
                <w:sz w:val="24"/>
                <w:szCs w:val="24"/>
              </w:rPr>
            </w:pPr>
          </w:p>
        </w:tc>
        <w:tc>
          <w:tcPr>
            <w:tcW w:w="1695" w:type="dxa"/>
          </w:tcPr>
          <w:p w14:paraId="78EBE07C" w14:textId="77777777" w:rsidR="00E60027" w:rsidRDefault="00E60027" w:rsidP="00D53BAB">
            <w:pPr>
              <w:jc w:val="both"/>
              <w:rPr>
                <w:rFonts w:eastAsiaTheme="majorEastAsia" w:cstheme="majorBidi"/>
                <w:sz w:val="24"/>
                <w:szCs w:val="24"/>
              </w:rPr>
            </w:pPr>
          </w:p>
        </w:tc>
      </w:tr>
      <w:tr w:rsidR="00E60027" w14:paraId="49F65ED3" w14:textId="77777777" w:rsidTr="00D53BAB">
        <w:tc>
          <w:tcPr>
            <w:tcW w:w="3660" w:type="dxa"/>
          </w:tcPr>
          <w:p w14:paraId="59FE787B"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 xml:space="preserve">Support Multi-Networks </w:t>
            </w:r>
          </w:p>
        </w:tc>
        <w:tc>
          <w:tcPr>
            <w:tcW w:w="4050" w:type="dxa"/>
          </w:tcPr>
          <w:p w14:paraId="1260E83E" w14:textId="77777777" w:rsidR="00E60027" w:rsidRDefault="00E60027" w:rsidP="00D53BAB">
            <w:pPr>
              <w:jc w:val="both"/>
              <w:rPr>
                <w:rFonts w:eastAsiaTheme="majorEastAsia" w:cstheme="majorBidi"/>
                <w:sz w:val="24"/>
                <w:szCs w:val="24"/>
              </w:rPr>
            </w:pPr>
          </w:p>
        </w:tc>
        <w:tc>
          <w:tcPr>
            <w:tcW w:w="1695" w:type="dxa"/>
          </w:tcPr>
          <w:p w14:paraId="2ABA5908" w14:textId="77777777" w:rsidR="00E60027" w:rsidRDefault="00E60027" w:rsidP="00D53BAB">
            <w:pPr>
              <w:jc w:val="both"/>
              <w:rPr>
                <w:rFonts w:eastAsiaTheme="majorEastAsia" w:cstheme="majorBidi"/>
                <w:sz w:val="24"/>
                <w:szCs w:val="24"/>
              </w:rPr>
            </w:pPr>
          </w:p>
        </w:tc>
      </w:tr>
      <w:tr w:rsidR="00E60027" w14:paraId="20AD253E" w14:textId="77777777" w:rsidTr="00D53BAB">
        <w:tc>
          <w:tcPr>
            <w:tcW w:w="3660" w:type="dxa"/>
          </w:tcPr>
          <w:p w14:paraId="0BA0931B" w14:textId="77777777" w:rsidR="00E60027" w:rsidRPr="5C4316A4"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Supports zero trust network framework.</w:t>
            </w:r>
          </w:p>
        </w:tc>
        <w:tc>
          <w:tcPr>
            <w:tcW w:w="4050" w:type="dxa"/>
          </w:tcPr>
          <w:p w14:paraId="2A382D1B" w14:textId="77777777" w:rsidR="00E60027" w:rsidRDefault="00E60027" w:rsidP="00D53BAB">
            <w:pPr>
              <w:jc w:val="both"/>
              <w:rPr>
                <w:rFonts w:eastAsiaTheme="majorEastAsia" w:cstheme="majorBidi"/>
                <w:sz w:val="24"/>
                <w:szCs w:val="24"/>
              </w:rPr>
            </w:pPr>
          </w:p>
        </w:tc>
        <w:tc>
          <w:tcPr>
            <w:tcW w:w="1695" w:type="dxa"/>
          </w:tcPr>
          <w:p w14:paraId="4827246C" w14:textId="77777777" w:rsidR="00E60027" w:rsidRDefault="00E60027" w:rsidP="00D53BAB">
            <w:pPr>
              <w:jc w:val="both"/>
              <w:rPr>
                <w:rFonts w:eastAsiaTheme="majorEastAsia" w:cstheme="majorBidi"/>
                <w:sz w:val="24"/>
                <w:szCs w:val="24"/>
              </w:rPr>
            </w:pPr>
          </w:p>
        </w:tc>
      </w:tr>
    </w:tbl>
    <w:p w14:paraId="2D7A857B" w14:textId="77777777" w:rsidR="00E60027" w:rsidRDefault="00E60027" w:rsidP="00E60027">
      <w:pPr>
        <w:pStyle w:val="Heading1"/>
        <w:ind w:left="0"/>
        <w:jc w:val="both"/>
        <w:rPr>
          <w:b w:val="0"/>
          <w:szCs w:val="28"/>
        </w:rPr>
      </w:pPr>
      <w:r w:rsidRPr="5C4316A4">
        <w:rPr>
          <w:b w:val="0"/>
          <w:szCs w:val="28"/>
        </w:rPr>
        <w:t>Performance</w:t>
      </w:r>
    </w:p>
    <w:tbl>
      <w:tblPr>
        <w:tblStyle w:val="TableGrid"/>
        <w:tblW w:w="0" w:type="auto"/>
        <w:tblLayout w:type="fixed"/>
        <w:tblLook w:val="04A0" w:firstRow="1" w:lastRow="0" w:firstColumn="1" w:lastColumn="0" w:noHBand="0" w:noVBand="1"/>
      </w:tblPr>
      <w:tblGrid>
        <w:gridCol w:w="3675"/>
        <w:gridCol w:w="4020"/>
        <w:gridCol w:w="1710"/>
      </w:tblGrid>
      <w:tr w:rsidR="00E60027" w14:paraId="286E5066" w14:textId="77777777" w:rsidTr="00D53BAB">
        <w:tc>
          <w:tcPr>
            <w:tcW w:w="3675" w:type="dxa"/>
            <w:vAlign w:val="center"/>
          </w:tcPr>
          <w:p w14:paraId="505F7DE0" w14:textId="77777777" w:rsidR="00E60027" w:rsidRDefault="00E60027" w:rsidP="00E60027">
            <w:pPr>
              <w:spacing w:after="0"/>
              <w:ind w:left="360"/>
              <w:jc w:val="center"/>
              <w:rPr>
                <w:rFonts w:eastAsiaTheme="majorEastAsia" w:cstheme="majorBidi"/>
                <w:b/>
                <w:bCs/>
                <w:sz w:val="24"/>
                <w:szCs w:val="24"/>
              </w:rPr>
            </w:pPr>
            <w:r w:rsidRPr="5C4316A4">
              <w:rPr>
                <w:rFonts w:eastAsiaTheme="majorEastAsia" w:cstheme="majorBidi"/>
                <w:b/>
                <w:bCs/>
                <w:sz w:val="24"/>
                <w:szCs w:val="24"/>
              </w:rPr>
              <w:t>Requirement</w:t>
            </w:r>
          </w:p>
        </w:tc>
        <w:tc>
          <w:tcPr>
            <w:tcW w:w="4020" w:type="dxa"/>
            <w:vAlign w:val="center"/>
          </w:tcPr>
          <w:p w14:paraId="7A6CCB12" w14:textId="77777777" w:rsidR="00E60027" w:rsidRDefault="00E60027" w:rsidP="00E60027">
            <w:pPr>
              <w:spacing w:after="0"/>
              <w:jc w:val="center"/>
              <w:rPr>
                <w:rFonts w:eastAsiaTheme="majorEastAsia" w:cstheme="majorBidi"/>
                <w:b/>
                <w:bCs/>
                <w:sz w:val="24"/>
                <w:szCs w:val="24"/>
              </w:rPr>
            </w:pPr>
            <w:r w:rsidRPr="5C4316A4">
              <w:rPr>
                <w:rFonts w:eastAsiaTheme="majorEastAsia" w:cstheme="majorBidi"/>
                <w:b/>
                <w:bCs/>
                <w:sz w:val="24"/>
                <w:szCs w:val="24"/>
              </w:rPr>
              <w:t>Vendor Comment</w:t>
            </w:r>
          </w:p>
        </w:tc>
        <w:tc>
          <w:tcPr>
            <w:tcW w:w="1710" w:type="dxa"/>
            <w:vAlign w:val="center"/>
          </w:tcPr>
          <w:p w14:paraId="3AB7636E" w14:textId="77777777" w:rsidR="00E60027" w:rsidRDefault="00E60027" w:rsidP="00E60027">
            <w:pPr>
              <w:spacing w:after="0"/>
              <w:jc w:val="center"/>
              <w:rPr>
                <w:rFonts w:eastAsiaTheme="majorEastAsia" w:cstheme="majorBidi"/>
                <w:b/>
                <w:bCs/>
                <w:sz w:val="24"/>
                <w:szCs w:val="24"/>
              </w:rPr>
            </w:pPr>
            <w:r w:rsidRPr="5C4316A4">
              <w:rPr>
                <w:rFonts w:eastAsiaTheme="majorEastAsia" w:cstheme="majorBidi"/>
                <w:b/>
                <w:bCs/>
                <w:sz w:val="24"/>
                <w:szCs w:val="24"/>
              </w:rPr>
              <w:t>Compliance (YES/NO)</w:t>
            </w:r>
          </w:p>
        </w:tc>
      </w:tr>
      <w:tr w:rsidR="00E60027" w14:paraId="798FDEC5" w14:textId="77777777" w:rsidTr="00D53BAB">
        <w:trPr>
          <w:trHeight w:val="555"/>
        </w:trPr>
        <w:tc>
          <w:tcPr>
            <w:tcW w:w="3675" w:type="dxa"/>
            <w:vAlign w:val="center"/>
          </w:tcPr>
          <w:p w14:paraId="2B0F1FF0"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Firewall throughput: &gt; 17 Gbps</w:t>
            </w:r>
          </w:p>
        </w:tc>
        <w:tc>
          <w:tcPr>
            <w:tcW w:w="4020" w:type="dxa"/>
          </w:tcPr>
          <w:p w14:paraId="7E490D94" w14:textId="77777777" w:rsidR="00E60027" w:rsidRDefault="00E60027" w:rsidP="00D53BAB">
            <w:pPr>
              <w:rPr>
                <w:rFonts w:eastAsiaTheme="majorEastAsia" w:cstheme="majorBidi"/>
              </w:rPr>
            </w:pPr>
          </w:p>
        </w:tc>
        <w:tc>
          <w:tcPr>
            <w:tcW w:w="1710" w:type="dxa"/>
          </w:tcPr>
          <w:p w14:paraId="539AED56" w14:textId="77777777" w:rsidR="00E60027" w:rsidRDefault="00E60027" w:rsidP="00D53BAB">
            <w:pPr>
              <w:rPr>
                <w:rFonts w:eastAsiaTheme="majorEastAsia" w:cstheme="majorBidi"/>
              </w:rPr>
            </w:pPr>
          </w:p>
        </w:tc>
      </w:tr>
      <w:tr w:rsidR="00E60027" w14:paraId="6072F36D" w14:textId="77777777" w:rsidTr="00D53BAB">
        <w:tc>
          <w:tcPr>
            <w:tcW w:w="3675" w:type="dxa"/>
            <w:vAlign w:val="center"/>
          </w:tcPr>
          <w:p w14:paraId="1F62264D"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Threat Prevention throughput: &gt; 2 Gbps</w:t>
            </w:r>
          </w:p>
        </w:tc>
        <w:tc>
          <w:tcPr>
            <w:tcW w:w="4020" w:type="dxa"/>
          </w:tcPr>
          <w:p w14:paraId="13641FD5" w14:textId="77777777" w:rsidR="00E60027" w:rsidRDefault="00E60027" w:rsidP="00D53BAB">
            <w:pPr>
              <w:rPr>
                <w:rFonts w:eastAsiaTheme="majorEastAsia" w:cstheme="majorBidi"/>
              </w:rPr>
            </w:pPr>
          </w:p>
        </w:tc>
        <w:tc>
          <w:tcPr>
            <w:tcW w:w="1710" w:type="dxa"/>
          </w:tcPr>
          <w:p w14:paraId="0325E947" w14:textId="77777777" w:rsidR="00E60027" w:rsidRDefault="00E60027" w:rsidP="00D53BAB">
            <w:pPr>
              <w:rPr>
                <w:rFonts w:eastAsiaTheme="majorEastAsia" w:cstheme="majorBidi"/>
              </w:rPr>
            </w:pPr>
          </w:p>
        </w:tc>
      </w:tr>
      <w:tr w:rsidR="00E60027" w14:paraId="7521BCEB" w14:textId="77777777" w:rsidTr="00D53BAB">
        <w:tc>
          <w:tcPr>
            <w:tcW w:w="3675" w:type="dxa"/>
            <w:vAlign w:val="center"/>
          </w:tcPr>
          <w:p w14:paraId="34F18401"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IPsec VPN throughput: &gt; 9 Gbps</w:t>
            </w:r>
          </w:p>
        </w:tc>
        <w:tc>
          <w:tcPr>
            <w:tcW w:w="4020" w:type="dxa"/>
          </w:tcPr>
          <w:p w14:paraId="3061D7F5" w14:textId="77777777" w:rsidR="00E60027" w:rsidRDefault="00E60027" w:rsidP="00D53BAB">
            <w:pPr>
              <w:rPr>
                <w:rFonts w:eastAsiaTheme="majorEastAsia" w:cstheme="majorBidi"/>
              </w:rPr>
            </w:pPr>
          </w:p>
        </w:tc>
        <w:tc>
          <w:tcPr>
            <w:tcW w:w="1710" w:type="dxa"/>
          </w:tcPr>
          <w:p w14:paraId="34A69152" w14:textId="77777777" w:rsidR="00E60027" w:rsidRDefault="00E60027" w:rsidP="00D53BAB">
            <w:pPr>
              <w:rPr>
                <w:rFonts w:eastAsiaTheme="majorEastAsia" w:cstheme="majorBidi"/>
              </w:rPr>
            </w:pPr>
          </w:p>
        </w:tc>
      </w:tr>
      <w:tr w:rsidR="00E60027" w14:paraId="778990FB" w14:textId="77777777" w:rsidTr="00D53BAB">
        <w:tc>
          <w:tcPr>
            <w:tcW w:w="3675" w:type="dxa"/>
            <w:vAlign w:val="center"/>
          </w:tcPr>
          <w:p w14:paraId="2A59842D"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SSL VPN throughput: &gt; 1Gbps</w:t>
            </w:r>
          </w:p>
        </w:tc>
        <w:tc>
          <w:tcPr>
            <w:tcW w:w="4020" w:type="dxa"/>
          </w:tcPr>
          <w:p w14:paraId="47306F1D" w14:textId="77777777" w:rsidR="00E60027" w:rsidRDefault="00E60027" w:rsidP="00D53BAB">
            <w:pPr>
              <w:rPr>
                <w:rFonts w:eastAsiaTheme="majorEastAsia" w:cstheme="majorBidi"/>
              </w:rPr>
            </w:pPr>
          </w:p>
        </w:tc>
        <w:tc>
          <w:tcPr>
            <w:tcW w:w="1710" w:type="dxa"/>
          </w:tcPr>
          <w:p w14:paraId="2823914A" w14:textId="77777777" w:rsidR="00E60027" w:rsidRDefault="00E60027" w:rsidP="00D53BAB">
            <w:pPr>
              <w:rPr>
                <w:rFonts w:eastAsiaTheme="majorEastAsia" w:cstheme="majorBidi"/>
              </w:rPr>
            </w:pPr>
          </w:p>
        </w:tc>
      </w:tr>
      <w:tr w:rsidR="00E60027" w14:paraId="1AF75CE1" w14:textId="77777777" w:rsidTr="00D53BAB">
        <w:tc>
          <w:tcPr>
            <w:tcW w:w="3675" w:type="dxa"/>
            <w:vAlign w:val="center"/>
          </w:tcPr>
          <w:p w14:paraId="738BE9DD"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Concurrent Sessions: &gt; 2 million</w:t>
            </w:r>
          </w:p>
        </w:tc>
        <w:tc>
          <w:tcPr>
            <w:tcW w:w="4020" w:type="dxa"/>
          </w:tcPr>
          <w:p w14:paraId="5997A6B7" w14:textId="77777777" w:rsidR="00E60027" w:rsidRDefault="00E60027" w:rsidP="00D53BAB">
            <w:pPr>
              <w:rPr>
                <w:rFonts w:eastAsiaTheme="majorEastAsia" w:cstheme="majorBidi"/>
              </w:rPr>
            </w:pPr>
          </w:p>
        </w:tc>
        <w:tc>
          <w:tcPr>
            <w:tcW w:w="1710" w:type="dxa"/>
          </w:tcPr>
          <w:p w14:paraId="29E395D2" w14:textId="77777777" w:rsidR="00E60027" w:rsidRDefault="00E60027" w:rsidP="00D53BAB">
            <w:pPr>
              <w:rPr>
                <w:rFonts w:eastAsiaTheme="majorEastAsia" w:cstheme="majorBidi"/>
              </w:rPr>
            </w:pPr>
          </w:p>
        </w:tc>
      </w:tr>
      <w:tr w:rsidR="00E60027" w14:paraId="0FB1B70D" w14:textId="77777777" w:rsidTr="00D53BAB">
        <w:tc>
          <w:tcPr>
            <w:tcW w:w="3675" w:type="dxa"/>
            <w:vAlign w:val="center"/>
          </w:tcPr>
          <w:p w14:paraId="1EB2D112"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Support at least 200 VPN users.</w:t>
            </w:r>
          </w:p>
        </w:tc>
        <w:tc>
          <w:tcPr>
            <w:tcW w:w="4020" w:type="dxa"/>
          </w:tcPr>
          <w:p w14:paraId="4D0B7542" w14:textId="77777777" w:rsidR="00E60027" w:rsidRDefault="00E60027" w:rsidP="00D53BAB">
            <w:pPr>
              <w:rPr>
                <w:rFonts w:eastAsiaTheme="majorEastAsia" w:cstheme="majorBidi"/>
              </w:rPr>
            </w:pPr>
          </w:p>
        </w:tc>
        <w:tc>
          <w:tcPr>
            <w:tcW w:w="1710" w:type="dxa"/>
          </w:tcPr>
          <w:p w14:paraId="4B9E3706" w14:textId="77777777" w:rsidR="00E60027" w:rsidRDefault="00E60027" w:rsidP="00D53BAB">
            <w:pPr>
              <w:rPr>
                <w:rFonts w:eastAsiaTheme="majorEastAsia" w:cstheme="majorBidi"/>
              </w:rPr>
            </w:pPr>
          </w:p>
        </w:tc>
      </w:tr>
      <w:tr w:rsidR="00E60027" w14:paraId="6E806A38" w14:textId="77777777" w:rsidTr="00D53BAB">
        <w:tc>
          <w:tcPr>
            <w:tcW w:w="3675" w:type="dxa"/>
            <w:vAlign w:val="center"/>
          </w:tcPr>
          <w:p w14:paraId="2FC82758"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Support at least 1 Gbps sustained throughput with all firewall and associated security features enabled.</w:t>
            </w:r>
          </w:p>
        </w:tc>
        <w:tc>
          <w:tcPr>
            <w:tcW w:w="4020" w:type="dxa"/>
          </w:tcPr>
          <w:p w14:paraId="2C9A2899" w14:textId="77777777" w:rsidR="00E60027" w:rsidRDefault="00E60027" w:rsidP="00D53BAB">
            <w:pPr>
              <w:rPr>
                <w:rFonts w:eastAsiaTheme="majorEastAsia" w:cstheme="majorBidi"/>
              </w:rPr>
            </w:pPr>
          </w:p>
        </w:tc>
        <w:tc>
          <w:tcPr>
            <w:tcW w:w="1710" w:type="dxa"/>
          </w:tcPr>
          <w:p w14:paraId="31142FF4" w14:textId="77777777" w:rsidR="00E60027" w:rsidRDefault="00E60027" w:rsidP="00D53BAB">
            <w:pPr>
              <w:rPr>
                <w:rFonts w:eastAsiaTheme="majorEastAsia" w:cstheme="majorBidi"/>
              </w:rPr>
            </w:pPr>
          </w:p>
        </w:tc>
      </w:tr>
    </w:tbl>
    <w:p w14:paraId="06752F09" w14:textId="77777777" w:rsidR="00E60027" w:rsidRDefault="00E60027" w:rsidP="00E60027">
      <w:pPr>
        <w:pStyle w:val="Heading1"/>
        <w:ind w:left="0"/>
        <w:jc w:val="both"/>
        <w:rPr>
          <w:b w:val="0"/>
          <w:szCs w:val="28"/>
        </w:rPr>
      </w:pPr>
    </w:p>
    <w:p w14:paraId="28FAB401" w14:textId="77777777" w:rsidR="00E60027" w:rsidRDefault="00E60027">
      <w:pPr>
        <w:spacing w:after="160" w:line="259" w:lineRule="auto"/>
        <w:rPr>
          <w:rFonts w:eastAsiaTheme="majorEastAsia" w:cstheme="majorBidi"/>
          <w:color w:val="000000" w:themeColor="text1"/>
          <w:sz w:val="28"/>
          <w:szCs w:val="28"/>
        </w:rPr>
      </w:pPr>
      <w:r>
        <w:rPr>
          <w:b/>
          <w:szCs w:val="28"/>
        </w:rPr>
        <w:br w:type="page"/>
      </w:r>
    </w:p>
    <w:p w14:paraId="4F77EA97" w14:textId="589A0D3D" w:rsidR="00E60027" w:rsidRDefault="00E60027" w:rsidP="00E60027">
      <w:pPr>
        <w:pStyle w:val="Heading1"/>
        <w:ind w:left="0"/>
        <w:jc w:val="both"/>
        <w:rPr>
          <w:b w:val="0"/>
          <w:szCs w:val="28"/>
        </w:rPr>
      </w:pPr>
      <w:r w:rsidRPr="5C4316A4">
        <w:rPr>
          <w:b w:val="0"/>
          <w:szCs w:val="28"/>
        </w:rPr>
        <w:lastRenderedPageBreak/>
        <w:t xml:space="preserve">Hardware </w:t>
      </w:r>
      <w:r>
        <w:rPr>
          <w:b w:val="0"/>
          <w:szCs w:val="28"/>
        </w:rPr>
        <w:t>Specs</w:t>
      </w:r>
    </w:p>
    <w:tbl>
      <w:tblPr>
        <w:tblStyle w:val="TableGrid"/>
        <w:tblW w:w="9473" w:type="dxa"/>
        <w:tblLayout w:type="fixed"/>
        <w:tblLook w:val="04A0" w:firstRow="1" w:lastRow="0" w:firstColumn="1" w:lastColumn="0" w:noHBand="0" w:noVBand="1"/>
      </w:tblPr>
      <w:tblGrid>
        <w:gridCol w:w="4225"/>
        <w:gridCol w:w="3470"/>
        <w:gridCol w:w="1778"/>
      </w:tblGrid>
      <w:tr w:rsidR="00E60027" w14:paraId="5FB3991F" w14:textId="77777777" w:rsidTr="0066750C">
        <w:tc>
          <w:tcPr>
            <w:tcW w:w="4225" w:type="dxa"/>
            <w:vAlign w:val="center"/>
          </w:tcPr>
          <w:p w14:paraId="466F939F" w14:textId="77777777" w:rsidR="00E60027" w:rsidRDefault="00E60027" w:rsidP="00E60027">
            <w:pPr>
              <w:spacing w:after="0"/>
              <w:ind w:left="360"/>
              <w:jc w:val="center"/>
              <w:rPr>
                <w:rFonts w:eastAsiaTheme="majorEastAsia" w:cstheme="majorBidi"/>
                <w:sz w:val="24"/>
                <w:szCs w:val="24"/>
              </w:rPr>
            </w:pPr>
            <w:r w:rsidRPr="5C4316A4">
              <w:rPr>
                <w:rFonts w:eastAsiaTheme="majorEastAsia" w:cstheme="majorBidi"/>
                <w:b/>
                <w:bCs/>
                <w:sz w:val="24"/>
                <w:szCs w:val="24"/>
              </w:rPr>
              <w:t>Requirement</w:t>
            </w:r>
          </w:p>
        </w:tc>
        <w:tc>
          <w:tcPr>
            <w:tcW w:w="3470" w:type="dxa"/>
            <w:vAlign w:val="center"/>
          </w:tcPr>
          <w:p w14:paraId="417F22C3" w14:textId="77777777" w:rsidR="00E60027" w:rsidRDefault="00E60027" w:rsidP="00E60027">
            <w:pPr>
              <w:spacing w:after="0"/>
              <w:jc w:val="center"/>
              <w:rPr>
                <w:rFonts w:eastAsiaTheme="majorEastAsia" w:cstheme="majorBidi"/>
                <w:sz w:val="24"/>
                <w:szCs w:val="24"/>
              </w:rPr>
            </w:pPr>
            <w:r w:rsidRPr="5C4316A4">
              <w:rPr>
                <w:rFonts w:eastAsiaTheme="majorEastAsia" w:cstheme="majorBidi"/>
                <w:b/>
                <w:bCs/>
                <w:sz w:val="24"/>
                <w:szCs w:val="24"/>
              </w:rPr>
              <w:t>Vendor Comment</w:t>
            </w:r>
          </w:p>
        </w:tc>
        <w:tc>
          <w:tcPr>
            <w:tcW w:w="1778" w:type="dxa"/>
            <w:vAlign w:val="center"/>
          </w:tcPr>
          <w:p w14:paraId="4565712D" w14:textId="77777777" w:rsidR="00E60027" w:rsidRDefault="00E60027" w:rsidP="00E60027">
            <w:pPr>
              <w:spacing w:after="0"/>
              <w:jc w:val="center"/>
              <w:rPr>
                <w:rFonts w:eastAsiaTheme="majorEastAsia" w:cstheme="majorBidi"/>
                <w:sz w:val="24"/>
                <w:szCs w:val="24"/>
              </w:rPr>
            </w:pPr>
            <w:r w:rsidRPr="5C4316A4">
              <w:rPr>
                <w:rFonts w:eastAsiaTheme="majorEastAsia" w:cstheme="majorBidi"/>
                <w:b/>
                <w:bCs/>
                <w:sz w:val="24"/>
                <w:szCs w:val="24"/>
              </w:rPr>
              <w:t>Compliance (YES/NO)</w:t>
            </w:r>
          </w:p>
        </w:tc>
      </w:tr>
      <w:tr w:rsidR="00E60027" w14:paraId="1C4D088E" w14:textId="77777777" w:rsidTr="0066750C">
        <w:tc>
          <w:tcPr>
            <w:tcW w:w="4225" w:type="dxa"/>
            <w:vAlign w:val="center"/>
          </w:tcPr>
          <w:p w14:paraId="080628EF"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Minimum interfaces supported: 10 Gigabit RJ45, 2 SFP Ports. All ports must be compatible with the existing network equipment currently at SDFC.</w:t>
            </w:r>
          </w:p>
        </w:tc>
        <w:tc>
          <w:tcPr>
            <w:tcW w:w="3470" w:type="dxa"/>
          </w:tcPr>
          <w:p w14:paraId="6F5D1729" w14:textId="77777777" w:rsidR="00E60027" w:rsidRDefault="00E60027" w:rsidP="00D53BAB">
            <w:pPr>
              <w:rPr>
                <w:rFonts w:eastAsiaTheme="majorEastAsia" w:cstheme="majorBidi"/>
              </w:rPr>
            </w:pPr>
          </w:p>
        </w:tc>
        <w:tc>
          <w:tcPr>
            <w:tcW w:w="1778" w:type="dxa"/>
          </w:tcPr>
          <w:p w14:paraId="614E84E4" w14:textId="77777777" w:rsidR="00E60027" w:rsidRDefault="00E60027" w:rsidP="00D53BAB">
            <w:pPr>
              <w:rPr>
                <w:rFonts w:eastAsiaTheme="majorEastAsia" w:cstheme="majorBidi"/>
              </w:rPr>
            </w:pPr>
          </w:p>
        </w:tc>
      </w:tr>
      <w:tr w:rsidR="00E60027" w14:paraId="234A7988" w14:textId="77777777" w:rsidTr="0066750C">
        <w:tc>
          <w:tcPr>
            <w:tcW w:w="4225" w:type="dxa"/>
            <w:vAlign w:val="center"/>
          </w:tcPr>
          <w:p w14:paraId="524DEE60"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Management I/O: 10/100/1000 out-of-band management port, (2) 10/100/1000, high availability, (1) RJ-45 console port, (1) USB Type C (optional)</w:t>
            </w:r>
          </w:p>
        </w:tc>
        <w:tc>
          <w:tcPr>
            <w:tcW w:w="3470" w:type="dxa"/>
          </w:tcPr>
          <w:p w14:paraId="12BEBAF6" w14:textId="77777777" w:rsidR="00E60027" w:rsidRDefault="00E60027" w:rsidP="00D53BAB">
            <w:pPr>
              <w:rPr>
                <w:rFonts w:eastAsiaTheme="majorEastAsia" w:cstheme="majorBidi"/>
              </w:rPr>
            </w:pPr>
          </w:p>
        </w:tc>
        <w:tc>
          <w:tcPr>
            <w:tcW w:w="1778" w:type="dxa"/>
          </w:tcPr>
          <w:p w14:paraId="3A1719ED" w14:textId="77777777" w:rsidR="00E60027" w:rsidRDefault="00E60027" w:rsidP="00D53BAB">
            <w:pPr>
              <w:rPr>
                <w:rFonts w:eastAsiaTheme="majorEastAsia" w:cstheme="majorBidi"/>
              </w:rPr>
            </w:pPr>
          </w:p>
        </w:tc>
      </w:tr>
      <w:tr w:rsidR="00E60027" w14:paraId="01A79CFB" w14:textId="77777777" w:rsidTr="0066750C">
        <w:tc>
          <w:tcPr>
            <w:tcW w:w="4225" w:type="dxa"/>
            <w:vAlign w:val="center"/>
          </w:tcPr>
          <w:p w14:paraId="7B25277A"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Rack mountable</w:t>
            </w:r>
          </w:p>
        </w:tc>
        <w:tc>
          <w:tcPr>
            <w:tcW w:w="3470" w:type="dxa"/>
          </w:tcPr>
          <w:p w14:paraId="5B6861B0" w14:textId="77777777" w:rsidR="00E60027" w:rsidRDefault="00E60027" w:rsidP="00D53BAB">
            <w:pPr>
              <w:rPr>
                <w:rFonts w:eastAsiaTheme="majorEastAsia" w:cstheme="majorBidi"/>
              </w:rPr>
            </w:pPr>
          </w:p>
        </w:tc>
        <w:tc>
          <w:tcPr>
            <w:tcW w:w="1778" w:type="dxa"/>
          </w:tcPr>
          <w:p w14:paraId="4E788C35" w14:textId="77777777" w:rsidR="00E60027" w:rsidRDefault="00E60027" w:rsidP="00D53BAB">
            <w:pPr>
              <w:rPr>
                <w:rFonts w:eastAsiaTheme="majorEastAsia" w:cstheme="majorBidi"/>
              </w:rPr>
            </w:pPr>
          </w:p>
        </w:tc>
      </w:tr>
      <w:tr w:rsidR="00E60027" w14:paraId="20560AAA" w14:textId="77777777" w:rsidTr="0066750C">
        <w:tc>
          <w:tcPr>
            <w:tcW w:w="4225" w:type="dxa"/>
            <w:vAlign w:val="center"/>
          </w:tcPr>
          <w:p w14:paraId="163E06DA" w14:textId="77777777" w:rsidR="00E60027" w:rsidRPr="5C4316A4"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NGFW throughput greater than 1GBps</w:t>
            </w:r>
          </w:p>
        </w:tc>
        <w:tc>
          <w:tcPr>
            <w:tcW w:w="3470" w:type="dxa"/>
          </w:tcPr>
          <w:p w14:paraId="64999F7A" w14:textId="77777777" w:rsidR="00E60027" w:rsidRDefault="00E60027" w:rsidP="00D53BAB">
            <w:pPr>
              <w:rPr>
                <w:rFonts w:eastAsiaTheme="majorEastAsia" w:cstheme="majorBidi"/>
              </w:rPr>
            </w:pPr>
          </w:p>
        </w:tc>
        <w:tc>
          <w:tcPr>
            <w:tcW w:w="1778" w:type="dxa"/>
          </w:tcPr>
          <w:p w14:paraId="7487FF32" w14:textId="77777777" w:rsidR="00E60027" w:rsidRDefault="00E60027" w:rsidP="00D53BAB">
            <w:pPr>
              <w:rPr>
                <w:rFonts w:eastAsiaTheme="majorEastAsia" w:cstheme="majorBidi"/>
              </w:rPr>
            </w:pPr>
          </w:p>
        </w:tc>
      </w:tr>
      <w:tr w:rsidR="00E60027" w14:paraId="007375A3" w14:textId="77777777" w:rsidTr="0066750C">
        <w:tc>
          <w:tcPr>
            <w:tcW w:w="4225" w:type="dxa"/>
            <w:vAlign w:val="center"/>
          </w:tcPr>
          <w:p w14:paraId="1FE3EC02"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Storage minimum 240GB SSD</w:t>
            </w:r>
          </w:p>
        </w:tc>
        <w:tc>
          <w:tcPr>
            <w:tcW w:w="3470" w:type="dxa"/>
          </w:tcPr>
          <w:p w14:paraId="05E1D0D0" w14:textId="77777777" w:rsidR="00E60027" w:rsidRDefault="00E60027" w:rsidP="00D53BAB">
            <w:pPr>
              <w:rPr>
                <w:rFonts w:eastAsiaTheme="majorEastAsia" w:cstheme="majorBidi"/>
              </w:rPr>
            </w:pPr>
          </w:p>
        </w:tc>
        <w:tc>
          <w:tcPr>
            <w:tcW w:w="1778" w:type="dxa"/>
          </w:tcPr>
          <w:p w14:paraId="431464FF" w14:textId="77777777" w:rsidR="00E60027" w:rsidRDefault="00E60027" w:rsidP="00D53BAB">
            <w:pPr>
              <w:rPr>
                <w:rFonts w:eastAsiaTheme="majorEastAsia" w:cstheme="majorBidi"/>
              </w:rPr>
            </w:pPr>
          </w:p>
        </w:tc>
      </w:tr>
    </w:tbl>
    <w:p w14:paraId="7674B4DE" w14:textId="77777777" w:rsidR="00E60027" w:rsidRDefault="00E60027" w:rsidP="00E60027">
      <w:pPr>
        <w:pStyle w:val="Heading1"/>
        <w:ind w:left="0"/>
        <w:jc w:val="both"/>
        <w:rPr>
          <w:b w:val="0"/>
          <w:szCs w:val="28"/>
        </w:rPr>
      </w:pPr>
      <w:r w:rsidRPr="5C4316A4">
        <w:rPr>
          <w:b w:val="0"/>
          <w:szCs w:val="28"/>
        </w:rPr>
        <w:t>Threat Prevention</w:t>
      </w:r>
    </w:p>
    <w:tbl>
      <w:tblPr>
        <w:tblStyle w:val="TableGrid"/>
        <w:tblW w:w="9472" w:type="dxa"/>
        <w:tblLayout w:type="fixed"/>
        <w:tblLook w:val="04A0" w:firstRow="1" w:lastRow="0" w:firstColumn="1" w:lastColumn="0" w:noHBand="0" w:noVBand="1"/>
      </w:tblPr>
      <w:tblGrid>
        <w:gridCol w:w="4225"/>
        <w:gridCol w:w="3485"/>
        <w:gridCol w:w="1762"/>
      </w:tblGrid>
      <w:tr w:rsidR="00E60027" w14:paraId="6A854BFC" w14:textId="77777777" w:rsidTr="0066750C">
        <w:tc>
          <w:tcPr>
            <w:tcW w:w="4225" w:type="dxa"/>
            <w:vAlign w:val="center"/>
          </w:tcPr>
          <w:p w14:paraId="764BAA6C" w14:textId="77777777" w:rsidR="00E60027" w:rsidRDefault="00E60027" w:rsidP="00E60027">
            <w:pPr>
              <w:spacing w:after="0"/>
              <w:ind w:left="360"/>
              <w:jc w:val="center"/>
              <w:rPr>
                <w:rFonts w:eastAsiaTheme="majorEastAsia" w:cstheme="majorBidi"/>
                <w:sz w:val="24"/>
                <w:szCs w:val="24"/>
              </w:rPr>
            </w:pPr>
            <w:r w:rsidRPr="5C4316A4">
              <w:rPr>
                <w:rFonts w:eastAsiaTheme="majorEastAsia" w:cstheme="majorBidi"/>
                <w:b/>
                <w:bCs/>
                <w:sz w:val="24"/>
                <w:szCs w:val="24"/>
              </w:rPr>
              <w:t>Requirement</w:t>
            </w:r>
          </w:p>
        </w:tc>
        <w:tc>
          <w:tcPr>
            <w:tcW w:w="3485" w:type="dxa"/>
            <w:vAlign w:val="center"/>
          </w:tcPr>
          <w:p w14:paraId="4FD5E227" w14:textId="77777777" w:rsidR="00E60027" w:rsidRDefault="00E60027" w:rsidP="00E60027">
            <w:pPr>
              <w:spacing w:after="0"/>
              <w:jc w:val="center"/>
              <w:rPr>
                <w:rFonts w:eastAsiaTheme="majorEastAsia" w:cstheme="majorBidi"/>
                <w:sz w:val="24"/>
                <w:szCs w:val="24"/>
              </w:rPr>
            </w:pPr>
            <w:r w:rsidRPr="5C4316A4">
              <w:rPr>
                <w:rFonts w:eastAsiaTheme="majorEastAsia" w:cstheme="majorBidi"/>
                <w:b/>
                <w:bCs/>
                <w:sz w:val="24"/>
                <w:szCs w:val="24"/>
              </w:rPr>
              <w:t>Vendor Comment</w:t>
            </w:r>
          </w:p>
        </w:tc>
        <w:tc>
          <w:tcPr>
            <w:tcW w:w="1762" w:type="dxa"/>
            <w:vAlign w:val="center"/>
          </w:tcPr>
          <w:p w14:paraId="5B51C1D1" w14:textId="77777777" w:rsidR="00E60027" w:rsidRDefault="00E60027" w:rsidP="00E60027">
            <w:pPr>
              <w:spacing w:after="0"/>
              <w:jc w:val="center"/>
              <w:rPr>
                <w:rFonts w:eastAsiaTheme="majorEastAsia" w:cstheme="majorBidi"/>
                <w:sz w:val="24"/>
                <w:szCs w:val="24"/>
              </w:rPr>
            </w:pPr>
            <w:r w:rsidRPr="5C4316A4">
              <w:rPr>
                <w:rFonts w:eastAsiaTheme="majorEastAsia" w:cstheme="majorBidi"/>
                <w:b/>
                <w:bCs/>
                <w:sz w:val="24"/>
                <w:szCs w:val="24"/>
              </w:rPr>
              <w:t>Compliance (YES/NO)</w:t>
            </w:r>
          </w:p>
        </w:tc>
      </w:tr>
      <w:tr w:rsidR="00E60027" w14:paraId="2EEFBF95" w14:textId="77777777" w:rsidTr="0066750C">
        <w:tc>
          <w:tcPr>
            <w:tcW w:w="4225" w:type="dxa"/>
            <w:vAlign w:val="center"/>
          </w:tcPr>
          <w:p w14:paraId="16C0F351"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Able to determine if an unknown traffic is a threat or not.</w:t>
            </w:r>
          </w:p>
        </w:tc>
        <w:tc>
          <w:tcPr>
            <w:tcW w:w="3485" w:type="dxa"/>
            <w:vAlign w:val="center"/>
          </w:tcPr>
          <w:p w14:paraId="03432C11" w14:textId="77777777" w:rsidR="00E60027" w:rsidRDefault="00E60027" w:rsidP="00D53BAB">
            <w:pPr>
              <w:rPr>
                <w:rFonts w:eastAsiaTheme="majorEastAsia" w:cstheme="majorBidi"/>
              </w:rPr>
            </w:pPr>
          </w:p>
        </w:tc>
        <w:tc>
          <w:tcPr>
            <w:tcW w:w="1762" w:type="dxa"/>
            <w:vAlign w:val="center"/>
          </w:tcPr>
          <w:p w14:paraId="42FE4026" w14:textId="77777777" w:rsidR="00E60027" w:rsidRDefault="00E60027" w:rsidP="00D53BAB">
            <w:pPr>
              <w:rPr>
                <w:rFonts w:eastAsiaTheme="majorEastAsia" w:cstheme="majorBidi"/>
              </w:rPr>
            </w:pPr>
          </w:p>
        </w:tc>
      </w:tr>
      <w:tr w:rsidR="00E60027" w14:paraId="7585AF3E" w14:textId="77777777" w:rsidTr="0066750C">
        <w:tc>
          <w:tcPr>
            <w:tcW w:w="4225" w:type="dxa"/>
            <w:vAlign w:val="center"/>
          </w:tcPr>
          <w:p w14:paraId="3E959670"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Able to detect and prevent protocol misuse, malware communications, tunneling attempts and generic attack types without signatures.</w:t>
            </w:r>
          </w:p>
        </w:tc>
        <w:tc>
          <w:tcPr>
            <w:tcW w:w="3485" w:type="dxa"/>
            <w:vAlign w:val="center"/>
          </w:tcPr>
          <w:p w14:paraId="0BB92254" w14:textId="77777777" w:rsidR="00E60027" w:rsidRDefault="00E60027" w:rsidP="00D53BAB">
            <w:pPr>
              <w:rPr>
                <w:rFonts w:eastAsiaTheme="majorEastAsia" w:cstheme="majorBidi"/>
              </w:rPr>
            </w:pPr>
          </w:p>
        </w:tc>
        <w:tc>
          <w:tcPr>
            <w:tcW w:w="1762" w:type="dxa"/>
            <w:vAlign w:val="center"/>
          </w:tcPr>
          <w:p w14:paraId="5866A99C" w14:textId="77777777" w:rsidR="00E60027" w:rsidRDefault="00E60027" w:rsidP="00D53BAB">
            <w:pPr>
              <w:rPr>
                <w:rFonts w:eastAsiaTheme="majorEastAsia" w:cstheme="majorBidi"/>
              </w:rPr>
            </w:pPr>
          </w:p>
        </w:tc>
      </w:tr>
      <w:tr w:rsidR="00E60027" w14:paraId="3F69E923" w14:textId="77777777" w:rsidTr="0066750C">
        <w:tc>
          <w:tcPr>
            <w:tcW w:w="4225" w:type="dxa"/>
            <w:vAlign w:val="center"/>
          </w:tcPr>
          <w:p w14:paraId="24A0DB1B"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Detect and block unsanctioned peer to peer traffic.</w:t>
            </w:r>
          </w:p>
        </w:tc>
        <w:tc>
          <w:tcPr>
            <w:tcW w:w="3485" w:type="dxa"/>
            <w:vAlign w:val="center"/>
          </w:tcPr>
          <w:p w14:paraId="4A025EC5" w14:textId="77777777" w:rsidR="00E60027" w:rsidRDefault="00E60027" w:rsidP="00D53BAB">
            <w:pPr>
              <w:rPr>
                <w:rFonts w:eastAsiaTheme="majorEastAsia" w:cstheme="majorBidi"/>
              </w:rPr>
            </w:pPr>
          </w:p>
        </w:tc>
        <w:tc>
          <w:tcPr>
            <w:tcW w:w="1762" w:type="dxa"/>
            <w:vAlign w:val="center"/>
          </w:tcPr>
          <w:p w14:paraId="57FA7BBD" w14:textId="77777777" w:rsidR="00E60027" w:rsidRDefault="00E60027" w:rsidP="00D53BAB">
            <w:pPr>
              <w:rPr>
                <w:rFonts w:eastAsiaTheme="majorEastAsia" w:cstheme="majorBidi"/>
              </w:rPr>
            </w:pPr>
          </w:p>
        </w:tc>
      </w:tr>
      <w:tr w:rsidR="00E60027" w14:paraId="636A1F81" w14:textId="77777777" w:rsidTr="0066750C">
        <w:tc>
          <w:tcPr>
            <w:tcW w:w="4225" w:type="dxa"/>
            <w:vAlign w:val="center"/>
          </w:tcPr>
          <w:p w14:paraId="5D21B7A2"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The Proposed Solution (Firewall, IPS, Application Control, URL Filtering, Anti-Virus &amp; Anti-Bot, Sandboxing) should support for Active – Active connections without a dependency on a 3rd party product or appliance.</w:t>
            </w:r>
          </w:p>
        </w:tc>
        <w:tc>
          <w:tcPr>
            <w:tcW w:w="3485" w:type="dxa"/>
            <w:vAlign w:val="center"/>
          </w:tcPr>
          <w:p w14:paraId="718EAC79" w14:textId="77777777" w:rsidR="00E60027" w:rsidRDefault="00E60027" w:rsidP="00D53BAB">
            <w:pPr>
              <w:rPr>
                <w:rFonts w:eastAsiaTheme="majorEastAsia" w:cstheme="majorBidi"/>
              </w:rPr>
            </w:pPr>
          </w:p>
        </w:tc>
        <w:tc>
          <w:tcPr>
            <w:tcW w:w="1762" w:type="dxa"/>
            <w:vAlign w:val="center"/>
          </w:tcPr>
          <w:p w14:paraId="097B8A02" w14:textId="77777777" w:rsidR="00E60027" w:rsidRDefault="00E60027" w:rsidP="00D53BAB">
            <w:pPr>
              <w:rPr>
                <w:rFonts w:eastAsiaTheme="majorEastAsia" w:cstheme="majorBidi"/>
              </w:rPr>
            </w:pPr>
          </w:p>
        </w:tc>
      </w:tr>
      <w:tr w:rsidR="00E60027" w14:paraId="4FA1BDBD" w14:textId="77777777" w:rsidTr="0066750C">
        <w:tc>
          <w:tcPr>
            <w:tcW w:w="4225" w:type="dxa"/>
            <w:vAlign w:val="center"/>
          </w:tcPr>
          <w:p w14:paraId="79477B37" w14:textId="77777777" w:rsidR="00E60027" w:rsidRDefault="00E60027" w:rsidP="00D53BAB">
            <w:pPr>
              <w:rPr>
                <w:rFonts w:eastAsiaTheme="majorEastAsia" w:cstheme="majorBidi"/>
              </w:rPr>
            </w:pPr>
            <w:r w:rsidRPr="4D0C74DF">
              <w:rPr>
                <w:rFonts w:eastAsiaTheme="majorEastAsia" w:cstheme="majorBidi"/>
              </w:rPr>
              <w:t>Ability to see all unknown traffic on all ports in one management location.</w:t>
            </w:r>
          </w:p>
        </w:tc>
        <w:tc>
          <w:tcPr>
            <w:tcW w:w="3485" w:type="dxa"/>
            <w:vAlign w:val="center"/>
          </w:tcPr>
          <w:p w14:paraId="464EE7A3" w14:textId="77777777" w:rsidR="00E60027" w:rsidRDefault="00E60027" w:rsidP="00D53BAB">
            <w:pPr>
              <w:rPr>
                <w:rFonts w:eastAsiaTheme="majorEastAsia" w:cstheme="majorBidi"/>
              </w:rPr>
            </w:pPr>
          </w:p>
        </w:tc>
        <w:tc>
          <w:tcPr>
            <w:tcW w:w="1762" w:type="dxa"/>
            <w:vAlign w:val="center"/>
          </w:tcPr>
          <w:p w14:paraId="5C193F64" w14:textId="77777777" w:rsidR="00E60027" w:rsidRDefault="00E60027" w:rsidP="00D53BAB">
            <w:pPr>
              <w:rPr>
                <w:rFonts w:eastAsiaTheme="majorEastAsia" w:cstheme="majorBidi"/>
              </w:rPr>
            </w:pPr>
          </w:p>
        </w:tc>
      </w:tr>
    </w:tbl>
    <w:p w14:paraId="05F7DA48" w14:textId="77777777" w:rsidR="001478F5" w:rsidRDefault="001478F5" w:rsidP="00E60027">
      <w:pPr>
        <w:pStyle w:val="Heading1"/>
        <w:ind w:left="0"/>
        <w:jc w:val="both"/>
        <w:rPr>
          <w:b w:val="0"/>
          <w:szCs w:val="28"/>
        </w:rPr>
      </w:pPr>
    </w:p>
    <w:p w14:paraId="3E3B28E1" w14:textId="77777777" w:rsidR="001478F5" w:rsidRDefault="001478F5">
      <w:pPr>
        <w:spacing w:after="160" w:line="259" w:lineRule="auto"/>
        <w:rPr>
          <w:rFonts w:eastAsiaTheme="majorEastAsia" w:cstheme="majorBidi"/>
          <w:color w:val="000000" w:themeColor="text1"/>
          <w:sz w:val="28"/>
          <w:szCs w:val="28"/>
        </w:rPr>
      </w:pPr>
      <w:r>
        <w:rPr>
          <w:b/>
          <w:szCs w:val="28"/>
        </w:rPr>
        <w:br w:type="page"/>
      </w:r>
    </w:p>
    <w:p w14:paraId="0AF8D068" w14:textId="107D9EA0" w:rsidR="00E60027" w:rsidRDefault="00E60027" w:rsidP="00E60027">
      <w:pPr>
        <w:pStyle w:val="Heading1"/>
        <w:ind w:left="0"/>
        <w:jc w:val="both"/>
        <w:rPr>
          <w:b w:val="0"/>
          <w:szCs w:val="28"/>
        </w:rPr>
      </w:pPr>
      <w:r w:rsidRPr="5C4316A4">
        <w:rPr>
          <w:b w:val="0"/>
          <w:szCs w:val="28"/>
        </w:rPr>
        <w:lastRenderedPageBreak/>
        <w:t>VPN</w:t>
      </w:r>
    </w:p>
    <w:tbl>
      <w:tblPr>
        <w:tblStyle w:val="TableGrid"/>
        <w:tblW w:w="9465" w:type="dxa"/>
        <w:tblLayout w:type="fixed"/>
        <w:tblLook w:val="04A0" w:firstRow="1" w:lastRow="0" w:firstColumn="1" w:lastColumn="0" w:noHBand="0" w:noVBand="1"/>
      </w:tblPr>
      <w:tblGrid>
        <w:gridCol w:w="4495"/>
        <w:gridCol w:w="3600"/>
        <w:gridCol w:w="1370"/>
      </w:tblGrid>
      <w:tr w:rsidR="00E60027" w14:paraId="60A7E71B" w14:textId="77777777" w:rsidTr="0066750C">
        <w:tc>
          <w:tcPr>
            <w:tcW w:w="4495" w:type="dxa"/>
            <w:vAlign w:val="center"/>
          </w:tcPr>
          <w:p w14:paraId="065FE9F8" w14:textId="77777777" w:rsidR="00E60027" w:rsidRDefault="00E60027" w:rsidP="00E60027">
            <w:pPr>
              <w:spacing w:after="0"/>
              <w:ind w:left="360"/>
              <w:jc w:val="center"/>
              <w:rPr>
                <w:rFonts w:eastAsiaTheme="majorEastAsia" w:cstheme="majorBidi"/>
                <w:sz w:val="24"/>
                <w:szCs w:val="24"/>
              </w:rPr>
            </w:pPr>
            <w:r w:rsidRPr="4D0C74DF">
              <w:rPr>
                <w:rFonts w:eastAsiaTheme="majorEastAsia" w:cstheme="majorBidi"/>
                <w:b/>
                <w:bCs/>
                <w:sz w:val="24"/>
                <w:szCs w:val="24"/>
              </w:rPr>
              <w:t>Requirement</w:t>
            </w:r>
          </w:p>
        </w:tc>
        <w:tc>
          <w:tcPr>
            <w:tcW w:w="3600" w:type="dxa"/>
            <w:vAlign w:val="center"/>
          </w:tcPr>
          <w:p w14:paraId="289F8DCF" w14:textId="77777777" w:rsidR="00E60027" w:rsidRDefault="00E60027" w:rsidP="00E60027">
            <w:pPr>
              <w:spacing w:after="0"/>
              <w:jc w:val="center"/>
              <w:rPr>
                <w:rFonts w:eastAsiaTheme="majorEastAsia" w:cstheme="majorBidi"/>
                <w:sz w:val="24"/>
                <w:szCs w:val="24"/>
              </w:rPr>
            </w:pPr>
            <w:r w:rsidRPr="4D0C74DF">
              <w:rPr>
                <w:rFonts w:eastAsiaTheme="majorEastAsia" w:cstheme="majorBidi"/>
                <w:b/>
                <w:bCs/>
                <w:sz w:val="24"/>
                <w:szCs w:val="24"/>
              </w:rPr>
              <w:t>Vendor Comment</w:t>
            </w:r>
          </w:p>
        </w:tc>
        <w:tc>
          <w:tcPr>
            <w:tcW w:w="1370" w:type="dxa"/>
            <w:vAlign w:val="center"/>
          </w:tcPr>
          <w:p w14:paraId="0C101951" w14:textId="77777777" w:rsidR="00E60027" w:rsidRDefault="00E60027" w:rsidP="00E60027">
            <w:pPr>
              <w:spacing w:after="0"/>
              <w:jc w:val="center"/>
              <w:rPr>
                <w:rFonts w:eastAsiaTheme="majorEastAsia" w:cstheme="majorBidi"/>
                <w:sz w:val="24"/>
                <w:szCs w:val="24"/>
              </w:rPr>
            </w:pPr>
            <w:r w:rsidRPr="4D0C74DF">
              <w:rPr>
                <w:rFonts w:eastAsiaTheme="majorEastAsia" w:cstheme="majorBidi"/>
                <w:b/>
                <w:bCs/>
                <w:sz w:val="24"/>
                <w:szCs w:val="24"/>
              </w:rPr>
              <w:t>Compliance (YES/NO)</w:t>
            </w:r>
          </w:p>
        </w:tc>
      </w:tr>
      <w:tr w:rsidR="00E60027" w14:paraId="097FFFAD" w14:textId="77777777" w:rsidTr="0066750C">
        <w:tc>
          <w:tcPr>
            <w:tcW w:w="4495" w:type="dxa"/>
            <w:vAlign w:val="center"/>
          </w:tcPr>
          <w:p w14:paraId="2459D6DE"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Client VPN Based Solution, authentication to work network via users’ Active Directory Credentials</w:t>
            </w:r>
          </w:p>
        </w:tc>
        <w:tc>
          <w:tcPr>
            <w:tcW w:w="3600" w:type="dxa"/>
            <w:vAlign w:val="center"/>
          </w:tcPr>
          <w:p w14:paraId="2594D73F" w14:textId="77777777" w:rsidR="00E60027" w:rsidRDefault="00E60027" w:rsidP="00D53BAB">
            <w:pPr>
              <w:rPr>
                <w:rFonts w:eastAsiaTheme="majorEastAsia" w:cstheme="majorBidi"/>
              </w:rPr>
            </w:pPr>
          </w:p>
        </w:tc>
        <w:tc>
          <w:tcPr>
            <w:tcW w:w="1370" w:type="dxa"/>
            <w:vAlign w:val="center"/>
          </w:tcPr>
          <w:p w14:paraId="5A124222" w14:textId="77777777" w:rsidR="00E60027" w:rsidRDefault="00E60027" w:rsidP="00D53BAB">
            <w:pPr>
              <w:rPr>
                <w:rFonts w:eastAsiaTheme="majorEastAsia" w:cstheme="majorBidi"/>
              </w:rPr>
            </w:pPr>
          </w:p>
        </w:tc>
      </w:tr>
      <w:tr w:rsidR="00E60027" w14:paraId="4BC695A4" w14:textId="77777777" w:rsidTr="0066750C">
        <w:tc>
          <w:tcPr>
            <w:tcW w:w="4495" w:type="dxa"/>
            <w:vAlign w:val="center"/>
          </w:tcPr>
          <w:p w14:paraId="0E8043DA"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The hardware platform &amp; NGFW with integrated SSL VPN application must be from the same OEM.</w:t>
            </w:r>
          </w:p>
        </w:tc>
        <w:tc>
          <w:tcPr>
            <w:tcW w:w="3600" w:type="dxa"/>
            <w:vAlign w:val="center"/>
          </w:tcPr>
          <w:p w14:paraId="69B7B7EB" w14:textId="77777777" w:rsidR="00E60027" w:rsidRDefault="00E60027" w:rsidP="00D53BAB">
            <w:pPr>
              <w:rPr>
                <w:rFonts w:eastAsiaTheme="majorEastAsia" w:cstheme="majorBidi"/>
              </w:rPr>
            </w:pPr>
          </w:p>
        </w:tc>
        <w:tc>
          <w:tcPr>
            <w:tcW w:w="1370" w:type="dxa"/>
            <w:vAlign w:val="center"/>
          </w:tcPr>
          <w:p w14:paraId="48179547" w14:textId="77777777" w:rsidR="00E60027" w:rsidRDefault="00E60027" w:rsidP="00D53BAB">
            <w:pPr>
              <w:rPr>
                <w:rFonts w:eastAsiaTheme="majorEastAsia" w:cstheme="majorBidi"/>
              </w:rPr>
            </w:pPr>
          </w:p>
        </w:tc>
      </w:tr>
      <w:tr w:rsidR="00E60027" w14:paraId="212A0AAE" w14:textId="77777777" w:rsidTr="0066750C">
        <w:tc>
          <w:tcPr>
            <w:tcW w:w="4495" w:type="dxa"/>
            <w:vAlign w:val="center"/>
          </w:tcPr>
          <w:p w14:paraId="1C678E0C"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VPN users’ activity monitoring, logging and reporting. Must be able to view the activity logs of users via the management console.</w:t>
            </w:r>
          </w:p>
        </w:tc>
        <w:tc>
          <w:tcPr>
            <w:tcW w:w="3600" w:type="dxa"/>
            <w:vAlign w:val="center"/>
          </w:tcPr>
          <w:p w14:paraId="4BC11130" w14:textId="77777777" w:rsidR="00E60027" w:rsidRDefault="00E60027" w:rsidP="00D53BAB">
            <w:pPr>
              <w:rPr>
                <w:rFonts w:eastAsiaTheme="majorEastAsia" w:cstheme="majorBidi"/>
              </w:rPr>
            </w:pPr>
          </w:p>
        </w:tc>
        <w:tc>
          <w:tcPr>
            <w:tcW w:w="1370" w:type="dxa"/>
            <w:vAlign w:val="center"/>
          </w:tcPr>
          <w:p w14:paraId="48BD4C6F" w14:textId="77777777" w:rsidR="00E60027" w:rsidRDefault="00E60027" w:rsidP="00D53BAB">
            <w:pPr>
              <w:rPr>
                <w:rFonts w:eastAsiaTheme="majorEastAsia" w:cstheme="majorBidi"/>
              </w:rPr>
            </w:pPr>
          </w:p>
        </w:tc>
      </w:tr>
      <w:tr w:rsidR="00E60027" w14:paraId="04938092" w14:textId="77777777" w:rsidTr="0066750C">
        <w:tc>
          <w:tcPr>
            <w:tcW w:w="4495" w:type="dxa"/>
            <w:vAlign w:val="center"/>
          </w:tcPr>
          <w:p w14:paraId="64E86C35"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Staff can use a web portal on the firewall to view VPN setups and self-guided access to the corporate intranet.</w:t>
            </w:r>
          </w:p>
        </w:tc>
        <w:tc>
          <w:tcPr>
            <w:tcW w:w="3600" w:type="dxa"/>
            <w:vAlign w:val="center"/>
          </w:tcPr>
          <w:p w14:paraId="438C1388" w14:textId="77777777" w:rsidR="00E60027" w:rsidRDefault="00E60027" w:rsidP="00D53BAB">
            <w:pPr>
              <w:rPr>
                <w:rFonts w:ascii="Calibri Light" w:eastAsia="Calibri" w:hAnsi="Calibri Light" w:cs="Arial"/>
              </w:rPr>
            </w:pPr>
          </w:p>
        </w:tc>
        <w:tc>
          <w:tcPr>
            <w:tcW w:w="1370" w:type="dxa"/>
            <w:vAlign w:val="center"/>
          </w:tcPr>
          <w:p w14:paraId="6FD61FEB" w14:textId="77777777" w:rsidR="00E60027" w:rsidRDefault="00E60027" w:rsidP="00D53BAB">
            <w:pPr>
              <w:rPr>
                <w:rFonts w:ascii="Calibri Light" w:eastAsia="Calibri" w:hAnsi="Calibri Light" w:cs="Arial"/>
              </w:rPr>
            </w:pPr>
          </w:p>
        </w:tc>
      </w:tr>
    </w:tbl>
    <w:p w14:paraId="29B820CE" w14:textId="77777777" w:rsidR="00E60027" w:rsidRDefault="00E60027" w:rsidP="00E60027">
      <w:pPr>
        <w:pStyle w:val="Heading1"/>
        <w:ind w:left="0"/>
        <w:jc w:val="both"/>
        <w:rPr>
          <w:b w:val="0"/>
          <w:szCs w:val="28"/>
        </w:rPr>
      </w:pPr>
      <w:r w:rsidRPr="5C4316A4">
        <w:rPr>
          <w:b w:val="0"/>
          <w:szCs w:val="28"/>
        </w:rPr>
        <w:t>Monitoring and Reporting Systems</w:t>
      </w:r>
    </w:p>
    <w:tbl>
      <w:tblPr>
        <w:tblStyle w:val="TableGrid"/>
        <w:tblW w:w="9473" w:type="dxa"/>
        <w:tblLayout w:type="fixed"/>
        <w:tblLook w:val="04A0" w:firstRow="1" w:lastRow="0" w:firstColumn="1" w:lastColumn="0" w:noHBand="0" w:noVBand="1"/>
      </w:tblPr>
      <w:tblGrid>
        <w:gridCol w:w="4495"/>
        <w:gridCol w:w="3600"/>
        <w:gridCol w:w="1378"/>
      </w:tblGrid>
      <w:tr w:rsidR="00E60027" w14:paraId="316822FB" w14:textId="77777777" w:rsidTr="0066750C">
        <w:tc>
          <w:tcPr>
            <w:tcW w:w="4495" w:type="dxa"/>
            <w:vAlign w:val="center"/>
          </w:tcPr>
          <w:p w14:paraId="17CF486B" w14:textId="77777777" w:rsidR="00E60027" w:rsidRDefault="00E60027" w:rsidP="00E60027">
            <w:pPr>
              <w:spacing w:after="0"/>
              <w:ind w:left="360"/>
              <w:jc w:val="center"/>
              <w:rPr>
                <w:rFonts w:eastAsiaTheme="majorEastAsia" w:cstheme="majorBidi"/>
                <w:sz w:val="24"/>
                <w:szCs w:val="24"/>
              </w:rPr>
            </w:pPr>
            <w:r w:rsidRPr="4D0C74DF">
              <w:rPr>
                <w:rFonts w:eastAsiaTheme="majorEastAsia" w:cstheme="majorBidi"/>
                <w:b/>
                <w:bCs/>
                <w:sz w:val="24"/>
                <w:szCs w:val="24"/>
              </w:rPr>
              <w:t>Requirement</w:t>
            </w:r>
          </w:p>
        </w:tc>
        <w:tc>
          <w:tcPr>
            <w:tcW w:w="3600" w:type="dxa"/>
            <w:vAlign w:val="center"/>
          </w:tcPr>
          <w:p w14:paraId="0619F296" w14:textId="77777777" w:rsidR="00E60027" w:rsidRDefault="00E60027" w:rsidP="00E60027">
            <w:pPr>
              <w:spacing w:after="0"/>
              <w:jc w:val="center"/>
              <w:rPr>
                <w:rFonts w:eastAsiaTheme="majorEastAsia" w:cstheme="majorBidi"/>
                <w:sz w:val="24"/>
                <w:szCs w:val="24"/>
              </w:rPr>
            </w:pPr>
            <w:r w:rsidRPr="4D0C74DF">
              <w:rPr>
                <w:rFonts w:eastAsiaTheme="majorEastAsia" w:cstheme="majorBidi"/>
                <w:b/>
                <w:bCs/>
                <w:sz w:val="24"/>
                <w:szCs w:val="24"/>
              </w:rPr>
              <w:t>Vendor Comment</w:t>
            </w:r>
          </w:p>
        </w:tc>
        <w:tc>
          <w:tcPr>
            <w:tcW w:w="1378" w:type="dxa"/>
            <w:vAlign w:val="center"/>
          </w:tcPr>
          <w:p w14:paraId="2C7C236F" w14:textId="77777777" w:rsidR="00E60027" w:rsidRDefault="00E60027" w:rsidP="00E60027">
            <w:pPr>
              <w:spacing w:after="0"/>
              <w:jc w:val="center"/>
              <w:rPr>
                <w:rFonts w:eastAsiaTheme="majorEastAsia" w:cstheme="majorBidi"/>
                <w:sz w:val="24"/>
                <w:szCs w:val="24"/>
              </w:rPr>
            </w:pPr>
            <w:r w:rsidRPr="4D0C74DF">
              <w:rPr>
                <w:rFonts w:eastAsiaTheme="majorEastAsia" w:cstheme="majorBidi"/>
                <w:b/>
                <w:bCs/>
                <w:sz w:val="24"/>
                <w:szCs w:val="24"/>
              </w:rPr>
              <w:t>Compliance (YES/NO)</w:t>
            </w:r>
          </w:p>
        </w:tc>
      </w:tr>
      <w:tr w:rsidR="00E60027" w14:paraId="35865948" w14:textId="77777777" w:rsidTr="0066750C">
        <w:tc>
          <w:tcPr>
            <w:tcW w:w="4495" w:type="dxa"/>
            <w:vAlign w:val="center"/>
          </w:tcPr>
          <w:p w14:paraId="0312BFDE"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Able to report events via standard mechanisms, for example, to a syslog or SNMP server or a SIEM solution.</w:t>
            </w:r>
          </w:p>
        </w:tc>
        <w:tc>
          <w:tcPr>
            <w:tcW w:w="3600" w:type="dxa"/>
            <w:vAlign w:val="center"/>
          </w:tcPr>
          <w:p w14:paraId="01576279" w14:textId="77777777" w:rsidR="00E60027" w:rsidRDefault="00E60027" w:rsidP="00D53BAB">
            <w:pPr>
              <w:rPr>
                <w:rFonts w:eastAsiaTheme="majorEastAsia" w:cstheme="majorBidi"/>
              </w:rPr>
            </w:pPr>
          </w:p>
        </w:tc>
        <w:tc>
          <w:tcPr>
            <w:tcW w:w="1378" w:type="dxa"/>
            <w:vAlign w:val="center"/>
          </w:tcPr>
          <w:p w14:paraId="10695FA1" w14:textId="77777777" w:rsidR="00E60027" w:rsidRDefault="00E60027" w:rsidP="00D53BAB">
            <w:pPr>
              <w:rPr>
                <w:rFonts w:eastAsiaTheme="majorEastAsia" w:cstheme="majorBidi"/>
              </w:rPr>
            </w:pPr>
          </w:p>
        </w:tc>
      </w:tr>
      <w:tr w:rsidR="00E60027" w14:paraId="48F8BE6E" w14:textId="77777777" w:rsidTr="0066750C">
        <w:tc>
          <w:tcPr>
            <w:tcW w:w="4495" w:type="dxa"/>
            <w:vAlign w:val="center"/>
          </w:tcPr>
          <w:p w14:paraId="7E1BF5E7"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Support the creation of custom log messages and provide system variable placeholders mechanism to make this use case possible.</w:t>
            </w:r>
          </w:p>
        </w:tc>
        <w:tc>
          <w:tcPr>
            <w:tcW w:w="3600" w:type="dxa"/>
            <w:vAlign w:val="center"/>
          </w:tcPr>
          <w:p w14:paraId="11B58DAA" w14:textId="77777777" w:rsidR="00E60027" w:rsidRDefault="00E60027" w:rsidP="00D53BAB">
            <w:pPr>
              <w:rPr>
                <w:rFonts w:eastAsiaTheme="majorEastAsia" w:cstheme="majorBidi"/>
              </w:rPr>
            </w:pPr>
          </w:p>
        </w:tc>
        <w:tc>
          <w:tcPr>
            <w:tcW w:w="1378" w:type="dxa"/>
            <w:vAlign w:val="center"/>
          </w:tcPr>
          <w:p w14:paraId="7D087837" w14:textId="77777777" w:rsidR="00E60027" w:rsidRDefault="00E60027" w:rsidP="00D53BAB">
            <w:pPr>
              <w:rPr>
                <w:rFonts w:eastAsiaTheme="majorEastAsia" w:cstheme="majorBidi"/>
              </w:rPr>
            </w:pPr>
          </w:p>
        </w:tc>
      </w:tr>
      <w:tr w:rsidR="00E60027" w14:paraId="68760481" w14:textId="77777777" w:rsidTr="0066750C">
        <w:trPr>
          <w:trHeight w:val="377"/>
        </w:trPr>
        <w:tc>
          <w:tcPr>
            <w:tcW w:w="4495" w:type="dxa"/>
            <w:vAlign w:val="center"/>
          </w:tcPr>
          <w:p w14:paraId="09AE63E5" w14:textId="77777777" w:rsidR="00E60027" w:rsidRDefault="00E60027" w:rsidP="0066750C">
            <w:pPr>
              <w:pStyle w:val="NoSpacing"/>
              <w:rPr>
                <w:rFonts w:asciiTheme="majorHAnsi" w:eastAsiaTheme="majorEastAsia" w:hAnsiTheme="majorHAnsi" w:cstheme="majorBidi"/>
              </w:rPr>
            </w:pPr>
            <w:r w:rsidRPr="4D0C74DF">
              <w:rPr>
                <w:rFonts w:asciiTheme="majorHAnsi" w:eastAsiaTheme="majorEastAsia" w:hAnsiTheme="majorHAnsi" w:cstheme="majorBidi"/>
              </w:rPr>
              <w:t>Store logs for a period of 1-year minimum</w:t>
            </w:r>
          </w:p>
        </w:tc>
        <w:tc>
          <w:tcPr>
            <w:tcW w:w="3600" w:type="dxa"/>
            <w:vAlign w:val="center"/>
          </w:tcPr>
          <w:p w14:paraId="023B0B2E" w14:textId="77777777" w:rsidR="00E60027" w:rsidRDefault="00E60027" w:rsidP="00D53BAB">
            <w:pPr>
              <w:rPr>
                <w:rFonts w:eastAsiaTheme="majorEastAsia" w:cstheme="majorBidi"/>
              </w:rPr>
            </w:pPr>
          </w:p>
        </w:tc>
        <w:tc>
          <w:tcPr>
            <w:tcW w:w="1378" w:type="dxa"/>
            <w:vAlign w:val="center"/>
          </w:tcPr>
          <w:p w14:paraId="2E28A606" w14:textId="77777777" w:rsidR="00E60027" w:rsidRDefault="00E60027" w:rsidP="00D53BAB">
            <w:pPr>
              <w:rPr>
                <w:rFonts w:eastAsiaTheme="majorEastAsia" w:cstheme="majorBidi"/>
              </w:rPr>
            </w:pPr>
          </w:p>
        </w:tc>
      </w:tr>
      <w:tr w:rsidR="00E60027" w14:paraId="08465138" w14:textId="77777777" w:rsidTr="0066750C">
        <w:tc>
          <w:tcPr>
            <w:tcW w:w="4495" w:type="dxa"/>
            <w:vAlign w:val="center"/>
          </w:tcPr>
          <w:p w14:paraId="1297AEEB" w14:textId="77777777" w:rsidR="00E60027" w:rsidRDefault="00E60027" w:rsidP="0066750C">
            <w:pPr>
              <w:spacing w:after="0" w:line="240" w:lineRule="auto"/>
              <w:rPr>
                <w:rFonts w:eastAsiaTheme="majorEastAsia" w:cstheme="majorBidi"/>
              </w:rPr>
            </w:pPr>
            <w:r w:rsidRPr="4D0C74DF">
              <w:rPr>
                <w:rFonts w:eastAsiaTheme="majorEastAsia" w:cstheme="majorBidi"/>
              </w:rPr>
              <w:t>Push notifications for:</w:t>
            </w:r>
          </w:p>
          <w:p w14:paraId="601E2FFB" w14:textId="77777777" w:rsidR="00E60027" w:rsidRDefault="00E60027" w:rsidP="0066750C">
            <w:pPr>
              <w:pStyle w:val="ListParagraph"/>
              <w:numPr>
                <w:ilvl w:val="0"/>
                <w:numId w:val="2"/>
              </w:numPr>
              <w:spacing w:after="0"/>
              <w:ind w:left="360"/>
              <w:rPr>
                <w:rFonts w:eastAsiaTheme="majorEastAsia" w:cstheme="majorBidi"/>
              </w:rPr>
            </w:pPr>
            <w:r w:rsidRPr="4D0C74DF">
              <w:rPr>
                <w:rFonts w:eastAsiaTheme="majorEastAsia" w:cstheme="majorBidi"/>
              </w:rPr>
              <w:t>Up/Down of interface</w:t>
            </w:r>
          </w:p>
          <w:p w14:paraId="01239C62" w14:textId="77777777" w:rsidR="00E60027" w:rsidRDefault="00E60027" w:rsidP="0066750C">
            <w:pPr>
              <w:pStyle w:val="ListParagraph"/>
              <w:numPr>
                <w:ilvl w:val="0"/>
                <w:numId w:val="2"/>
              </w:numPr>
              <w:spacing w:after="0"/>
              <w:ind w:left="360"/>
              <w:rPr>
                <w:rFonts w:eastAsiaTheme="majorEastAsia" w:cstheme="majorBidi"/>
              </w:rPr>
            </w:pPr>
            <w:r w:rsidRPr="4D0C74DF">
              <w:rPr>
                <w:rFonts w:eastAsiaTheme="majorEastAsia" w:cstheme="majorBidi"/>
              </w:rPr>
              <w:t>Hardware Failure</w:t>
            </w:r>
          </w:p>
          <w:p w14:paraId="4E331A2B" w14:textId="77777777" w:rsidR="00E60027" w:rsidRDefault="00E60027" w:rsidP="0066750C">
            <w:pPr>
              <w:pStyle w:val="ListParagraph"/>
              <w:numPr>
                <w:ilvl w:val="0"/>
                <w:numId w:val="2"/>
              </w:numPr>
              <w:spacing w:after="0"/>
              <w:ind w:left="360"/>
              <w:rPr>
                <w:rFonts w:eastAsiaTheme="majorEastAsia" w:cstheme="majorBidi"/>
              </w:rPr>
            </w:pPr>
            <w:r w:rsidRPr="4D0C74DF">
              <w:rPr>
                <w:rFonts w:eastAsiaTheme="majorEastAsia" w:cstheme="majorBidi"/>
              </w:rPr>
              <w:t>Critical Service failure (eg: VPN)</w:t>
            </w:r>
          </w:p>
        </w:tc>
        <w:tc>
          <w:tcPr>
            <w:tcW w:w="3600" w:type="dxa"/>
            <w:vAlign w:val="center"/>
          </w:tcPr>
          <w:p w14:paraId="197FB0CD" w14:textId="77777777" w:rsidR="00E60027" w:rsidRDefault="00E60027" w:rsidP="00D53BAB">
            <w:pPr>
              <w:rPr>
                <w:rFonts w:eastAsiaTheme="majorEastAsia" w:cstheme="majorBidi"/>
              </w:rPr>
            </w:pPr>
          </w:p>
        </w:tc>
        <w:tc>
          <w:tcPr>
            <w:tcW w:w="1378" w:type="dxa"/>
            <w:vAlign w:val="center"/>
          </w:tcPr>
          <w:p w14:paraId="52AE6ADC" w14:textId="77777777" w:rsidR="00E60027" w:rsidRDefault="00E60027" w:rsidP="00D53BAB">
            <w:pPr>
              <w:rPr>
                <w:rFonts w:eastAsiaTheme="majorEastAsia" w:cstheme="majorBidi"/>
              </w:rPr>
            </w:pPr>
          </w:p>
        </w:tc>
      </w:tr>
      <w:tr w:rsidR="00E60027" w14:paraId="5392124F" w14:textId="77777777" w:rsidTr="0066750C">
        <w:tc>
          <w:tcPr>
            <w:tcW w:w="4495" w:type="dxa"/>
            <w:vAlign w:val="center"/>
          </w:tcPr>
          <w:p w14:paraId="0CA675EA" w14:textId="77777777" w:rsidR="00E60027" w:rsidRDefault="00E60027" w:rsidP="0066750C">
            <w:pPr>
              <w:spacing w:after="0"/>
              <w:rPr>
                <w:rFonts w:eastAsiaTheme="majorEastAsia" w:cstheme="majorBidi"/>
              </w:rPr>
            </w:pPr>
            <w:r w:rsidRPr="4D0C74DF">
              <w:rPr>
                <w:rFonts w:eastAsiaTheme="majorEastAsia" w:cstheme="majorBidi"/>
              </w:rPr>
              <w:t>Generate reports of (user based wherever appropriate)</w:t>
            </w:r>
          </w:p>
          <w:p w14:paraId="690637B2" w14:textId="77777777" w:rsidR="00E60027" w:rsidRDefault="00E60027" w:rsidP="0066750C">
            <w:pPr>
              <w:pStyle w:val="ListParagraph"/>
              <w:numPr>
                <w:ilvl w:val="0"/>
                <w:numId w:val="2"/>
              </w:numPr>
              <w:spacing w:after="0"/>
              <w:ind w:left="360"/>
              <w:rPr>
                <w:rFonts w:eastAsiaTheme="majorEastAsia" w:cstheme="majorBidi"/>
              </w:rPr>
            </w:pPr>
            <w:r w:rsidRPr="4D0C74DF">
              <w:rPr>
                <w:rFonts w:eastAsiaTheme="majorEastAsia" w:cstheme="majorBidi"/>
              </w:rPr>
              <w:t>Bandwidth usage.</w:t>
            </w:r>
          </w:p>
          <w:p w14:paraId="2E938F84" w14:textId="77777777" w:rsidR="00E60027" w:rsidRDefault="00E60027" w:rsidP="0066750C">
            <w:pPr>
              <w:pStyle w:val="ListParagraph"/>
              <w:numPr>
                <w:ilvl w:val="0"/>
                <w:numId w:val="2"/>
              </w:numPr>
              <w:spacing w:after="0"/>
              <w:ind w:left="360"/>
              <w:rPr>
                <w:rFonts w:eastAsiaTheme="majorEastAsia" w:cstheme="majorBidi"/>
              </w:rPr>
            </w:pPr>
            <w:r w:rsidRPr="4D0C74DF">
              <w:rPr>
                <w:rFonts w:eastAsiaTheme="majorEastAsia" w:cstheme="majorBidi"/>
              </w:rPr>
              <w:t>Application Usage.</w:t>
            </w:r>
          </w:p>
          <w:p w14:paraId="6DF58B59" w14:textId="77777777" w:rsidR="00E60027" w:rsidRDefault="00E60027" w:rsidP="0066750C">
            <w:pPr>
              <w:pStyle w:val="ListParagraph"/>
              <w:numPr>
                <w:ilvl w:val="0"/>
                <w:numId w:val="2"/>
              </w:numPr>
              <w:spacing w:after="0"/>
              <w:ind w:left="360"/>
              <w:rPr>
                <w:rFonts w:eastAsiaTheme="majorEastAsia" w:cstheme="majorBidi"/>
              </w:rPr>
            </w:pPr>
            <w:r w:rsidRPr="4D0C74DF">
              <w:rPr>
                <w:rFonts w:eastAsiaTheme="majorEastAsia" w:cstheme="majorBidi"/>
              </w:rPr>
              <w:t xml:space="preserve">Accessed websites. </w:t>
            </w:r>
          </w:p>
          <w:p w14:paraId="7FEFD1B6" w14:textId="77777777" w:rsidR="00E60027" w:rsidRDefault="00E60027" w:rsidP="0066750C">
            <w:pPr>
              <w:pStyle w:val="ListParagraph"/>
              <w:numPr>
                <w:ilvl w:val="0"/>
                <w:numId w:val="2"/>
              </w:numPr>
              <w:spacing w:after="0"/>
              <w:ind w:left="360"/>
              <w:rPr>
                <w:rFonts w:eastAsiaTheme="majorEastAsia" w:cstheme="majorBidi"/>
              </w:rPr>
            </w:pPr>
            <w:r w:rsidRPr="4D0C74DF">
              <w:rPr>
                <w:rFonts w:eastAsiaTheme="majorEastAsia" w:cstheme="majorBidi"/>
              </w:rPr>
              <w:t>VPN Usage</w:t>
            </w:r>
          </w:p>
          <w:p w14:paraId="2E4D210A" w14:textId="77777777" w:rsidR="00E60027" w:rsidRDefault="00E60027" w:rsidP="0066750C">
            <w:pPr>
              <w:pStyle w:val="ListParagraph"/>
              <w:numPr>
                <w:ilvl w:val="0"/>
                <w:numId w:val="2"/>
              </w:numPr>
              <w:spacing w:after="0"/>
              <w:ind w:left="360"/>
              <w:rPr>
                <w:rFonts w:eastAsiaTheme="majorEastAsia" w:cstheme="majorBidi"/>
              </w:rPr>
            </w:pPr>
            <w:r w:rsidRPr="4D0C74DF">
              <w:rPr>
                <w:rFonts w:eastAsiaTheme="majorEastAsia" w:cstheme="majorBidi"/>
              </w:rPr>
              <w:t>Time spends in our networks.</w:t>
            </w:r>
          </w:p>
          <w:p w14:paraId="5FF94217" w14:textId="77777777" w:rsidR="00E60027" w:rsidRDefault="00E60027" w:rsidP="0066750C">
            <w:pPr>
              <w:pStyle w:val="ListParagraph"/>
              <w:numPr>
                <w:ilvl w:val="0"/>
                <w:numId w:val="2"/>
              </w:numPr>
              <w:spacing w:after="0"/>
              <w:ind w:left="360"/>
              <w:rPr>
                <w:rFonts w:eastAsiaTheme="majorEastAsia" w:cstheme="majorBidi"/>
              </w:rPr>
            </w:pPr>
            <w:r w:rsidRPr="4D0C74DF">
              <w:rPr>
                <w:rFonts w:eastAsiaTheme="majorEastAsia" w:cstheme="majorBidi"/>
              </w:rPr>
              <w:t>Internet usage, real time bandwidth, accessed areas or servers, approved requests, rejected requests.</w:t>
            </w:r>
          </w:p>
          <w:p w14:paraId="786954CD" w14:textId="77777777" w:rsidR="00E60027" w:rsidRDefault="00E60027" w:rsidP="0066750C">
            <w:pPr>
              <w:pStyle w:val="ListParagraph"/>
              <w:numPr>
                <w:ilvl w:val="0"/>
                <w:numId w:val="2"/>
              </w:numPr>
              <w:spacing w:after="0"/>
              <w:ind w:left="360"/>
              <w:rPr>
                <w:rFonts w:eastAsiaTheme="majorEastAsia" w:cstheme="majorBidi"/>
              </w:rPr>
            </w:pPr>
            <w:r w:rsidRPr="4D0C74DF">
              <w:rPr>
                <w:rFonts w:eastAsiaTheme="majorEastAsia" w:cstheme="majorBidi"/>
              </w:rPr>
              <w:lastRenderedPageBreak/>
              <w:t>Requests made via firewall to high-risk applications and blocked applications.</w:t>
            </w:r>
          </w:p>
          <w:p w14:paraId="7BE7449D" w14:textId="77777777" w:rsidR="00E60027" w:rsidRDefault="00E60027" w:rsidP="0066750C">
            <w:pPr>
              <w:pStyle w:val="ListParagraph"/>
              <w:numPr>
                <w:ilvl w:val="0"/>
                <w:numId w:val="2"/>
              </w:numPr>
              <w:spacing w:after="0"/>
              <w:ind w:left="360"/>
              <w:rPr>
                <w:rFonts w:eastAsiaTheme="majorEastAsia" w:cstheme="majorBidi"/>
              </w:rPr>
            </w:pPr>
            <w:r w:rsidRPr="4D0C74DF">
              <w:rPr>
                <w:rFonts w:eastAsiaTheme="majorEastAsia" w:cstheme="majorBidi"/>
              </w:rPr>
              <w:t>Intrusion attacks with source IP, destination IP or port must be available.</w:t>
            </w:r>
          </w:p>
        </w:tc>
        <w:tc>
          <w:tcPr>
            <w:tcW w:w="3600" w:type="dxa"/>
            <w:vAlign w:val="center"/>
          </w:tcPr>
          <w:p w14:paraId="72403CE2" w14:textId="77777777" w:rsidR="00E60027" w:rsidRDefault="00E60027" w:rsidP="00D53BAB">
            <w:pPr>
              <w:rPr>
                <w:rFonts w:eastAsiaTheme="majorEastAsia" w:cstheme="majorBidi"/>
              </w:rPr>
            </w:pPr>
          </w:p>
        </w:tc>
        <w:tc>
          <w:tcPr>
            <w:tcW w:w="1378" w:type="dxa"/>
            <w:vAlign w:val="center"/>
          </w:tcPr>
          <w:p w14:paraId="256CA210" w14:textId="77777777" w:rsidR="00E60027" w:rsidRDefault="00E60027" w:rsidP="00D53BAB">
            <w:pPr>
              <w:rPr>
                <w:rFonts w:eastAsiaTheme="majorEastAsia" w:cstheme="majorBidi"/>
              </w:rPr>
            </w:pPr>
          </w:p>
        </w:tc>
      </w:tr>
    </w:tbl>
    <w:p w14:paraId="25D53A04" w14:textId="77777777" w:rsidR="00E60027" w:rsidRDefault="00E60027" w:rsidP="00E60027">
      <w:pPr>
        <w:jc w:val="both"/>
        <w:rPr>
          <w:rFonts w:eastAsiaTheme="majorEastAsia" w:cstheme="majorBidi"/>
          <w:color w:val="000000" w:themeColor="text1"/>
          <w:sz w:val="28"/>
          <w:szCs w:val="28"/>
        </w:rPr>
      </w:pPr>
    </w:p>
    <w:p w14:paraId="001F72B7" w14:textId="77777777" w:rsidR="00E60027" w:rsidRDefault="00E60027" w:rsidP="00E60027">
      <w:pPr>
        <w:jc w:val="both"/>
        <w:rPr>
          <w:rFonts w:eastAsiaTheme="majorEastAsia" w:cstheme="majorBidi"/>
          <w:color w:val="000000" w:themeColor="text1"/>
          <w:sz w:val="28"/>
          <w:szCs w:val="28"/>
        </w:rPr>
      </w:pPr>
      <w:r w:rsidRPr="5C4316A4">
        <w:rPr>
          <w:rFonts w:eastAsiaTheme="majorEastAsia" w:cstheme="majorBidi"/>
          <w:color w:val="000000" w:themeColor="text1"/>
          <w:sz w:val="28"/>
          <w:szCs w:val="28"/>
        </w:rPr>
        <w:t>Training </w:t>
      </w:r>
    </w:p>
    <w:tbl>
      <w:tblPr>
        <w:tblStyle w:val="TableGrid"/>
        <w:tblW w:w="0" w:type="auto"/>
        <w:tblLayout w:type="fixed"/>
        <w:tblLook w:val="04A0" w:firstRow="1" w:lastRow="0" w:firstColumn="1" w:lastColumn="0" w:noHBand="0" w:noVBand="1"/>
      </w:tblPr>
      <w:tblGrid>
        <w:gridCol w:w="3750"/>
        <w:gridCol w:w="3975"/>
        <w:gridCol w:w="1725"/>
      </w:tblGrid>
      <w:tr w:rsidR="00E60027" w14:paraId="55E89196" w14:textId="77777777" w:rsidTr="00D53BAB">
        <w:tc>
          <w:tcPr>
            <w:tcW w:w="3750" w:type="dxa"/>
            <w:vAlign w:val="center"/>
          </w:tcPr>
          <w:p w14:paraId="51807FFD" w14:textId="77777777" w:rsidR="00E60027" w:rsidRDefault="00E60027" w:rsidP="00E60027">
            <w:pPr>
              <w:spacing w:after="0"/>
              <w:ind w:left="360"/>
              <w:jc w:val="center"/>
              <w:rPr>
                <w:rFonts w:eastAsiaTheme="majorEastAsia" w:cstheme="majorBidi"/>
                <w:sz w:val="24"/>
                <w:szCs w:val="24"/>
              </w:rPr>
            </w:pPr>
            <w:r w:rsidRPr="5C4316A4">
              <w:rPr>
                <w:rFonts w:eastAsiaTheme="majorEastAsia" w:cstheme="majorBidi"/>
                <w:b/>
                <w:bCs/>
                <w:sz w:val="24"/>
                <w:szCs w:val="24"/>
              </w:rPr>
              <w:t>Requirement</w:t>
            </w:r>
          </w:p>
        </w:tc>
        <w:tc>
          <w:tcPr>
            <w:tcW w:w="3975" w:type="dxa"/>
            <w:vAlign w:val="center"/>
          </w:tcPr>
          <w:p w14:paraId="49BAFEE1" w14:textId="77777777" w:rsidR="00E60027" w:rsidRDefault="00E60027" w:rsidP="00E60027">
            <w:pPr>
              <w:spacing w:after="0"/>
              <w:jc w:val="center"/>
              <w:rPr>
                <w:rFonts w:eastAsiaTheme="majorEastAsia" w:cstheme="majorBidi"/>
                <w:sz w:val="24"/>
                <w:szCs w:val="24"/>
              </w:rPr>
            </w:pPr>
            <w:r w:rsidRPr="5C4316A4">
              <w:rPr>
                <w:rFonts w:eastAsiaTheme="majorEastAsia" w:cstheme="majorBidi"/>
                <w:b/>
                <w:bCs/>
                <w:sz w:val="24"/>
                <w:szCs w:val="24"/>
              </w:rPr>
              <w:t>Vendor Comment</w:t>
            </w:r>
          </w:p>
        </w:tc>
        <w:tc>
          <w:tcPr>
            <w:tcW w:w="1725" w:type="dxa"/>
            <w:vAlign w:val="center"/>
          </w:tcPr>
          <w:p w14:paraId="25D0CA2B" w14:textId="77777777" w:rsidR="00E60027" w:rsidRDefault="00E60027" w:rsidP="00E60027">
            <w:pPr>
              <w:spacing w:after="0"/>
              <w:jc w:val="center"/>
              <w:rPr>
                <w:rFonts w:eastAsiaTheme="majorEastAsia" w:cstheme="majorBidi"/>
                <w:sz w:val="24"/>
                <w:szCs w:val="24"/>
              </w:rPr>
            </w:pPr>
            <w:r w:rsidRPr="5C4316A4">
              <w:rPr>
                <w:rFonts w:eastAsiaTheme="majorEastAsia" w:cstheme="majorBidi"/>
                <w:b/>
                <w:bCs/>
                <w:sz w:val="24"/>
                <w:szCs w:val="24"/>
              </w:rPr>
              <w:t>Compliance (YES/NO)</w:t>
            </w:r>
          </w:p>
        </w:tc>
      </w:tr>
      <w:tr w:rsidR="00E60027" w14:paraId="391B70C5" w14:textId="77777777" w:rsidTr="00D53BAB">
        <w:tc>
          <w:tcPr>
            <w:tcW w:w="3750" w:type="dxa"/>
            <w:vAlign w:val="center"/>
          </w:tcPr>
          <w:p w14:paraId="562609A6"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On the job training on system installation, administration, and management</w:t>
            </w:r>
          </w:p>
        </w:tc>
        <w:tc>
          <w:tcPr>
            <w:tcW w:w="3975" w:type="dxa"/>
            <w:vAlign w:val="center"/>
          </w:tcPr>
          <w:p w14:paraId="0C4CFD33" w14:textId="77777777" w:rsidR="00E60027" w:rsidRDefault="00E60027" w:rsidP="00D53BAB">
            <w:pPr>
              <w:rPr>
                <w:rFonts w:eastAsiaTheme="majorEastAsia" w:cstheme="majorBidi"/>
              </w:rPr>
            </w:pPr>
          </w:p>
        </w:tc>
        <w:tc>
          <w:tcPr>
            <w:tcW w:w="1725" w:type="dxa"/>
            <w:vAlign w:val="center"/>
          </w:tcPr>
          <w:p w14:paraId="009A437B" w14:textId="77777777" w:rsidR="00E60027" w:rsidRDefault="00E60027" w:rsidP="00D53BAB">
            <w:pPr>
              <w:rPr>
                <w:rFonts w:eastAsiaTheme="majorEastAsia" w:cstheme="majorBidi"/>
              </w:rPr>
            </w:pPr>
          </w:p>
        </w:tc>
      </w:tr>
      <w:tr w:rsidR="00E60027" w14:paraId="60DE87DB" w14:textId="77777777" w:rsidTr="00E60027">
        <w:trPr>
          <w:trHeight w:val="953"/>
        </w:trPr>
        <w:tc>
          <w:tcPr>
            <w:tcW w:w="3750" w:type="dxa"/>
            <w:vAlign w:val="center"/>
          </w:tcPr>
          <w:p w14:paraId="6CC1FA0D"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Should offer Certified vendor Training for 2 Staffs (Hardware vendor proprietary professional certification)</w:t>
            </w:r>
          </w:p>
        </w:tc>
        <w:tc>
          <w:tcPr>
            <w:tcW w:w="3975" w:type="dxa"/>
            <w:vAlign w:val="center"/>
          </w:tcPr>
          <w:p w14:paraId="68A2AAC6" w14:textId="77777777" w:rsidR="00E60027" w:rsidRDefault="00E60027" w:rsidP="00D53BAB">
            <w:pPr>
              <w:rPr>
                <w:rFonts w:eastAsiaTheme="majorEastAsia" w:cstheme="majorBidi"/>
              </w:rPr>
            </w:pPr>
          </w:p>
        </w:tc>
        <w:tc>
          <w:tcPr>
            <w:tcW w:w="1725" w:type="dxa"/>
            <w:vAlign w:val="center"/>
          </w:tcPr>
          <w:p w14:paraId="437E570E" w14:textId="77777777" w:rsidR="00E60027" w:rsidRDefault="00E60027" w:rsidP="00D53BAB">
            <w:pPr>
              <w:rPr>
                <w:rFonts w:eastAsiaTheme="majorEastAsia" w:cstheme="majorBidi"/>
              </w:rPr>
            </w:pPr>
          </w:p>
        </w:tc>
      </w:tr>
    </w:tbl>
    <w:p w14:paraId="540EB93E" w14:textId="77777777" w:rsidR="00E60027" w:rsidRDefault="00E60027" w:rsidP="00E60027">
      <w:pPr>
        <w:jc w:val="both"/>
        <w:rPr>
          <w:rFonts w:eastAsiaTheme="majorEastAsia" w:cstheme="majorBidi"/>
          <w:color w:val="000000" w:themeColor="text1"/>
          <w:sz w:val="28"/>
          <w:szCs w:val="28"/>
        </w:rPr>
      </w:pPr>
    </w:p>
    <w:p w14:paraId="53E573D0" w14:textId="77777777" w:rsidR="00E60027" w:rsidRDefault="00E60027" w:rsidP="00E60027">
      <w:pPr>
        <w:jc w:val="both"/>
        <w:rPr>
          <w:rFonts w:eastAsiaTheme="majorEastAsia" w:cstheme="majorBidi"/>
          <w:color w:val="000000" w:themeColor="text1"/>
          <w:sz w:val="28"/>
          <w:szCs w:val="28"/>
        </w:rPr>
      </w:pPr>
      <w:r w:rsidRPr="5C4316A4">
        <w:rPr>
          <w:rFonts w:eastAsiaTheme="majorEastAsia" w:cstheme="majorBidi"/>
          <w:color w:val="000000" w:themeColor="text1"/>
          <w:sz w:val="28"/>
          <w:szCs w:val="28"/>
        </w:rPr>
        <w:t>Licenses / Subscription</w:t>
      </w:r>
    </w:p>
    <w:tbl>
      <w:tblPr>
        <w:tblStyle w:val="TableGrid"/>
        <w:tblW w:w="9450" w:type="dxa"/>
        <w:tblLayout w:type="fixed"/>
        <w:tblLook w:val="04A0" w:firstRow="1" w:lastRow="0" w:firstColumn="1" w:lastColumn="0" w:noHBand="0" w:noVBand="1"/>
      </w:tblPr>
      <w:tblGrid>
        <w:gridCol w:w="3750"/>
        <w:gridCol w:w="3990"/>
        <w:gridCol w:w="1710"/>
      </w:tblGrid>
      <w:tr w:rsidR="00E60027" w14:paraId="1B6FA7E2" w14:textId="77777777" w:rsidTr="00D53BAB">
        <w:tc>
          <w:tcPr>
            <w:tcW w:w="3750" w:type="dxa"/>
            <w:vAlign w:val="center"/>
          </w:tcPr>
          <w:p w14:paraId="2498C8CF" w14:textId="77777777" w:rsidR="00E60027" w:rsidRDefault="00E60027" w:rsidP="00E60027">
            <w:pPr>
              <w:spacing w:after="0"/>
              <w:ind w:left="360"/>
              <w:jc w:val="center"/>
              <w:rPr>
                <w:rFonts w:eastAsiaTheme="majorEastAsia" w:cstheme="majorBidi"/>
                <w:b/>
                <w:bCs/>
                <w:sz w:val="24"/>
                <w:szCs w:val="24"/>
              </w:rPr>
            </w:pPr>
            <w:r w:rsidRPr="5C4316A4">
              <w:rPr>
                <w:rFonts w:eastAsiaTheme="majorEastAsia" w:cstheme="majorBidi"/>
                <w:b/>
                <w:bCs/>
                <w:sz w:val="24"/>
                <w:szCs w:val="24"/>
              </w:rPr>
              <w:t>Requirement</w:t>
            </w:r>
          </w:p>
        </w:tc>
        <w:tc>
          <w:tcPr>
            <w:tcW w:w="3990" w:type="dxa"/>
            <w:vAlign w:val="center"/>
          </w:tcPr>
          <w:p w14:paraId="145C634D" w14:textId="77777777" w:rsidR="00E60027" w:rsidRDefault="00E60027" w:rsidP="00E60027">
            <w:pPr>
              <w:spacing w:after="0"/>
              <w:jc w:val="center"/>
              <w:rPr>
                <w:rFonts w:eastAsiaTheme="majorEastAsia" w:cstheme="majorBidi"/>
                <w:b/>
                <w:bCs/>
                <w:sz w:val="24"/>
                <w:szCs w:val="24"/>
              </w:rPr>
            </w:pPr>
            <w:r w:rsidRPr="5C4316A4">
              <w:rPr>
                <w:rFonts w:eastAsiaTheme="majorEastAsia" w:cstheme="majorBidi"/>
                <w:b/>
                <w:bCs/>
                <w:sz w:val="24"/>
                <w:szCs w:val="24"/>
              </w:rPr>
              <w:t>Vendor Comment</w:t>
            </w:r>
          </w:p>
        </w:tc>
        <w:tc>
          <w:tcPr>
            <w:tcW w:w="1710" w:type="dxa"/>
            <w:vAlign w:val="center"/>
          </w:tcPr>
          <w:p w14:paraId="375A39FE" w14:textId="77777777" w:rsidR="00E60027" w:rsidRDefault="00E60027" w:rsidP="00E60027">
            <w:pPr>
              <w:spacing w:after="0"/>
              <w:jc w:val="center"/>
              <w:rPr>
                <w:rFonts w:eastAsiaTheme="majorEastAsia" w:cstheme="majorBidi"/>
                <w:b/>
                <w:bCs/>
                <w:sz w:val="24"/>
                <w:szCs w:val="24"/>
              </w:rPr>
            </w:pPr>
            <w:r w:rsidRPr="5C4316A4">
              <w:rPr>
                <w:rFonts w:eastAsiaTheme="majorEastAsia" w:cstheme="majorBidi"/>
                <w:b/>
                <w:bCs/>
                <w:sz w:val="24"/>
                <w:szCs w:val="24"/>
              </w:rPr>
              <w:t>Compliance (YES/NO)</w:t>
            </w:r>
          </w:p>
        </w:tc>
      </w:tr>
      <w:tr w:rsidR="00E60027" w14:paraId="211C4EA0" w14:textId="77777777" w:rsidTr="00D53BAB">
        <w:tc>
          <w:tcPr>
            <w:tcW w:w="3750" w:type="dxa"/>
            <w:vAlign w:val="center"/>
          </w:tcPr>
          <w:p w14:paraId="25883E14" w14:textId="77777777" w:rsidR="00E60027" w:rsidRDefault="00E60027" w:rsidP="00D53BAB">
            <w:pPr>
              <w:pStyle w:val="NoSpacing"/>
              <w:rPr>
                <w:rFonts w:asciiTheme="majorHAnsi" w:eastAsiaTheme="majorEastAsia" w:hAnsiTheme="majorHAnsi" w:cstheme="majorBidi"/>
              </w:rPr>
            </w:pPr>
            <w:r w:rsidRPr="4D0C74DF">
              <w:rPr>
                <w:rFonts w:asciiTheme="majorHAnsi" w:eastAsiaTheme="majorEastAsia" w:hAnsiTheme="majorHAnsi" w:cstheme="majorBidi"/>
              </w:rPr>
              <w:t>Subscriptions to be made for all features at once. All feature subscriptions should be included. (Payments to be made for all features at once, for every successive subscription as well. This includes subscriptions for both appliances and the features that require subscriptions.)</w:t>
            </w:r>
          </w:p>
        </w:tc>
        <w:tc>
          <w:tcPr>
            <w:tcW w:w="3990" w:type="dxa"/>
            <w:vAlign w:val="center"/>
          </w:tcPr>
          <w:p w14:paraId="76C248D9" w14:textId="77777777" w:rsidR="00E60027" w:rsidRDefault="00E60027" w:rsidP="00D53BAB">
            <w:pPr>
              <w:rPr>
                <w:rFonts w:eastAsiaTheme="majorEastAsia" w:cstheme="majorBidi"/>
              </w:rPr>
            </w:pPr>
          </w:p>
        </w:tc>
        <w:tc>
          <w:tcPr>
            <w:tcW w:w="1710" w:type="dxa"/>
            <w:vAlign w:val="center"/>
          </w:tcPr>
          <w:p w14:paraId="1671A6E5" w14:textId="77777777" w:rsidR="00E60027" w:rsidRDefault="00E60027" w:rsidP="00D53BAB">
            <w:pPr>
              <w:rPr>
                <w:rFonts w:eastAsiaTheme="majorEastAsia" w:cstheme="majorBidi"/>
              </w:rPr>
            </w:pPr>
          </w:p>
        </w:tc>
      </w:tr>
      <w:tr w:rsidR="00E60027" w14:paraId="5AA92B87" w14:textId="77777777" w:rsidTr="00D53BAB">
        <w:tc>
          <w:tcPr>
            <w:tcW w:w="3750" w:type="dxa"/>
            <w:vAlign w:val="center"/>
          </w:tcPr>
          <w:p w14:paraId="560102C7" w14:textId="65288041" w:rsidR="00E60027" w:rsidRPr="00EA6AF9" w:rsidRDefault="00E60027" w:rsidP="00D53BAB">
            <w:pPr>
              <w:pStyle w:val="NoSpacing"/>
              <w:rPr>
                <w:rFonts w:asciiTheme="majorHAnsi" w:eastAsiaTheme="majorEastAsia" w:hAnsiTheme="majorHAnsi" w:cstheme="majorBidi"/>
                <w:b/>
                <w:bCs/>
              </w:rPr>
            </w:pPr>
            <w:r w:rsidRPr="00EA6AF9">
              <w:rPr>
                <w:rFonts w:asciiTheme="majorHAnsi" w:eastAsiaTheme="majorEastAsia" w:hAnsiTheme="majorHAnsi" w:cstheme="majorBidi"/>
                <w:b/>
                <w:bCs/>
              </w:rPr>
              <w:t xml:space="preserve">Subscription Duration: </w:t>
            </w:r>
            <w:r w:rsidR="00EA6AF9" w:rsidRPr="00EA6AF9">
              <w:rPr>
                <w:rFonts w:asciiTheme="majorHAnsi" w:eastAsiaTheme="majorEastAsia" w:hAnsiTheme="majorHAnsi" w:cstheme="majorBidi"/>
                <w:b/>
                <w:bCs/>
              </w:rPr>
              <w:t>3</w:t>
            </w:r>
            <w:r w:rsidRPr="00EA6AF9">
              <w:rPr>
                <w:rFonts w:asciiTheme="majorHAnsi" w:eastAsiaTheme="majorEastAsia" w:hAnsiTheme="majorHAnsi" w:cstheme="majorBidi"/>
                <w:b/>
                <w:bCs/>
              </w:rPr>
              <w:t xml:space="preserve"> years</w:t>
            </w:r>
          </w:p>
        </w:tc>
        <w:tc>
          <w:tcPr>
            <w:tcW w:w="3990" w:type="dxa"/>
            <w:vAlign w:val="center"/>
          </w:tcPr>
          <w:p w14:paraId="7FD45E09" w14:textId="77777777" w:rsidR="00E60027" w:rsidRDefault="00E60027" w:rsidP="00D53BAB">
            <w:pPr>
              <w:rPr>
                <w:rFonts w:eastAsiaTheme="majorEastAsia" w:cstheme="majorBidi"/>
              </w:rPr>
            </w:pPr>
          </w:p>
        </w:tc>
        <w:tc>
          <w:tcPr>
            <w:tcW w:w="1710" w:type="dxa"/>
            <w:vAlign w:val="center"/>
          </w:tcPr>
          <w:p w14:paraId="112885FE" w14:textId="77777777" w:rsidR="00E60027" w:rsidRDefault="00E60027" w:rsidP="00D53BAB">
            <w:pPr>
              <w:rPr>
                <w:rFonts w:eastAsiaTheme="majorEastAsia" w:cstheme="majorBidi"/>
              </w:rPr>
            </w:pPr>
          </w:p>
        </w:tc>
      </w:tr>
    </w:tbl>
    <w:p w14:paraId="26F7B41C" w14:textId="6A25CEA4" w:rsidR="00E60027" w:rsidRDefault="00E60027" w:rsidP="00E60027">
      <w:pPr>
        <w:jc w:val="both"/>
        <w:rPr>
          <w:rFonts w:eastAsiaTheme="majorEastAsia" w:cstheme="majorBidi"/>
          <w:color w:val="000000" w:themeColor="text1"/>
          <w:sz w:val="28"/>
          <w:szCs w:val="28"/>
        </w:rPr>
      </w:pPr>
    </w:p>
    <w:p w14:paraId="20BC12B1" w14:textId="79602943" w:rsidR="00E60027" w:rsidRDefault="00E60027" w:rsidP="00E60027">
      <w:pPr>
        <w:spacing w:after="160" w:line="259" w:lineRule="auto"/>
        <w:rPr>
          <w:rFonts w:eastAsiaTheme="majorEastAsia" w:cstheme="majorBidi"/>
          <w:color w:val="000000" w:themeColor="text1"/>
          <w:sz w:val="28"/>
          <w:szCs w:val="28"/>
        </w:rPr>
      </w:pPr>
      <w:r>
        <w:rPr>
          <w:rFonts w:eastAsiaTheme="majorEastAsia" w:cstheme="majorBidi"/>
          <w:color w:val="000000" w:themeColor="text1"/>
          <w:sz w:val="28"/>
          <w:szCs w:val="28"/>
        </w:rPr>
        <w:br w:type="page"/>
      </w:r>
    </w:p>
    <w:p w14:paraId="07C55664" w14:textId="77777777" w:rsidR="00E60027" w:rsidRDefault="00E60027" w:rsidP="00E60027">
      <w:pPr>
        <w:jc w:val="both"/>
        <w:rPr>
          <w:rFonts w:eastAsiaTheme="majorEastAsia" w:cstheme="majorBidi"/>
          <w:color w:val="000000" w:themeColor="text1"/>
          <w:sz w:val="28"/>
          <w:szCs w:val="28"/>
        </w:rPr>
      </w:pPr>
      <w:r w:rsidRPr="5C4316A4">
        <w:rPr>
          <w:rFonts w:eastAsiaTheme="majorEastAsia" w:cstheme="majorBidi"/>
          <w:color w:val="000000" w:themeColor="text1"/>
          <w:sz w:val="28"/>
          <w:szCs w:val="28"/>
        </w:rPr>
        <w:lastRenderedPageBreak/>
        <w:t>Support and maintenance</w:t>
      </w:r>
    </w:p>
    <w:tbl>
      <w:tblPr>
        <w:tblStyle w:val="TableGrid"/>
        <w:tblW w:w="9473" w:type="dxa"/>
        <w:tblLayout w:type="fixed"/>
        <w:tblLook w:val="04A0" w:firstRow="1" w:lastRow="0" w:firstColumn="1" w:lastColumn="0" w:noHBand="0" w:noVBand="1"/>
      </w:tblPr>
      <w:tblGrid>
        <w:gridCol w:w="4585"/>
        <w:gridCol w:w="3330"/>
        <w:gridCol w:w="1558"/>
      </w:tblGrid>
      <w:tr w:rsidR="00E60027" w14:paraId="57963DF4" w14:textId="77777777" w:rsidTr="00E60027">
        <w:trPr>
          <w:trHeight w:val="737"/>
        </w:trPr>
        <w:tc>
          <w:tcPr>
            <w:tcW w:w="4585" w:type="dxa"/>
            <w:vAlign w:val="center"/>
          </w:tcPr>
          <w:p w14:paraId="388FE0FE" w14:textId="77777777" w:rsidR="00E60027" w:rsidRDefault="00E60027" w:rsidP="00E60027">
            <w:pPr>
              <w:spacing w:after="0"/>
              <w:ind w:left="360"/>
              <w:jc w:val="center"/>
              <w:rPr>
                <w:rFonts w:eastAsiaTheme="majorEastAsia" w:cstheme="majorBidi"/>
                <w:sz w:val="24"/>
                <w:szCs w:val="24"/>
              </w:rPr>
            </w:pPr>
            <w:r w:rsidRPr="5C4316A4">
              <w:rPr>
                <w:rFonts w:eastAsiaTheme="majorEastAsia" w:cstheme="majorBidi"/>
                <w:b/>
                <w:bCs/>
                <w:sz w:val="24"/>
                <w:szCs w:val="24"/>
              </w:rPr>
              <w:t>Requirement</w:t>
            </w:r>
          </w:p>
        </w:tc>
        <w:tc>
          <w:tcPr>
            <w:tcW w:w="3330" w:type="dxa"/>
            <w:vAlign w:val="center"/>
          </w:tcPr>
          <w:p w14:paraId="02B73FA0" w14:textId="77777777" w:rsidR="00E60027" w:rsidRDefault="00E60027" w:rsidP="00E60027">
            <w:pPr>
              <w:spacing w:after="0"/>
              <w:jc w:val="center"/>
              <w:rPr>
                <w:rFonts w:eastAsiaTheme="majorEastAsia" w:cstheme="majorBidi"/>
                <w:sz w:val="24"/>
                <w:szCs w:val="24"/>
              </w:rPr>
            </w:pPr>
            <w:r w:rsidRPr="5C4316A4">
              <w:rPr>
                <w:rFonts w:eastAsiaTheme="majorEastAsia" w:cstheme="majorBidi"/>
                <w:b/>
                <w:bCs/>
                <w:sz w:val="24"/>
                <w:szCs w:val="24"/>
              </w:rPr>
              <w:t>Vendor Comment</w:t>
            </w:r>
          </w:p>
        </w:tc>
        <w:tc>
          <w:tcPr>
            <w:tcW w:w="1558" w:type="dxa"/>
            <w:vAlign w:val="center"/>
          </w:tcPr>
          <w:p w14:paraId="4B109E50" w14:textId="77777777" w:rsidR="00E60027" w:rsidRDefault="00E60027" w:rsidP="00E60027">
            <w:pPr>
              <w:spacing w:after="0"/>
              <w:jc w:val="center"/>
              <w:rPr>
                <w:rFonts w:eastAsiaTheme="majorEastAsia" w:cstheme="majorBidi"/>
                <w:sz w:val="24"/>
                <w:szCs w:val="24"/>
              </w:rPr>
            </w:pPr>
            <w:r w:rsidRPr="5C4316A4">
              <w:rPr>
                <w:rFonts w:eastAsiaTheme="majorEastAsia" w:cstheme="majorBidi"/>
                <w:b/>
                <w:bCs/>
                <w:sz w:val="24"/>
                <w:szCs w:val="24"/>
              </w:rPr>
              <w:t>Compliance (YES/NO)</w:t>
            </w:r>
          </w:p>
        </w:tc>
      </w:tr>
      <w:tr w:rsidR="00E60027" w14:paraId="1E2CEDB5" w14:textId="77777777" w:rsidTr="00E60027">
        <w:tc>
          <w:tcPr>
            <w:tcW w:w="4585" w:type="dxa"/>
          </w:tcPr>
          <w:p w14:paraId="39D390C8"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Should have support center in Male’ and should have international support direct from original equipment manufacturer.</w:t>
            </w:r>
            <w:r>
              <w:rPr>
                <w:rFonts w:asciiTheme="majorHAnsi" w:eastAsiaTheme="majorEastAsia" w:hAnsiTheme="majorHAnsi" w:cstheme="majorBidi"/>
              </w:rPr>
              <w:t xml:space="preserve"> (Documents required)</w:t>
            </w:r>
          </w:p>
        </w:tc>
        <w:tc>
          <w:tcPr>
            <w:tcW w:w="3330" w:type="dxa"/>
          </w:tcPr>
          <w:p w14:paraId="04662C04" w14:textId="77777777" w:rsidR="00E60027" w:rsidRDefault="00E60027" w:rsidP="00D53BAB">
            <w:pPr>
              <w:rPr>
                <w:rFonts w:eastAsiaTheme="majorEastAsia" w:cstheme="majorBidi"/>
              </w:rPr>
            </w:pPr>
          </w:p>
        </w:tc>
        <w:tc>
          <w:tcPr>
            <w:tcW w:w="1558" w:type="dxa"/>
          </w:tcPr>
          <w:p w14:paraId="5EB34362" w14:textId="77777777" w:rsidR="00E60027" w:rsidRDefault="00E60027" w:rsidP="00D53BAB">
            <w:pPr>
              <w:rPr>
                <w:rFonts w:eastAsiaTheme="majorEastAsia" w:cstheme="majorBidi"/>
              </w:rPr>
            </w:pPr>
          </w:p>
        </w:tc>
      </w:tr>
      <w:tr w:rsidR="00E60027" w14:paraId="4519EA44" w14:textId="77777777" w:rsidTr="00E60027">
        <w:tc>
          <w:tcPr>
            <w:tcW w:w="4585" w:type="dxa"/>
          </w:tcPr>
          <w:p w14:paraId="3CA7E9D5"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Provide a documentation for installation, operation, use, and administration of the whole solution.</w:t>
            </w:r>
          </w:p>
        </w:tc>
        <w:tc>
          <w:tcPr>
            <w:tcW w:w="3330" w:type="dxa"/>
          </w:tcPr>
          <w:p w14:paraId="10C2693F" w14:textId="77777777" w:rsidR="00E60027" w:rsidRDefault="00E60027" w:rsidP="00D53BAB">
            <w:pPr>
              <w:rPr>
                <w:rFonts w:eastAsiaTheme="majorEastAsia" w:cstheme="majorBidi"/>
              </w:rPr>
            </w:pPr>
          </w:p>
        </w:tc>
        <w:tc>
          <w:tcPr>
            <w:tcW w:w="1558" w:type="dxa"/>
          </w:tcPr>
          <w:p w14:paraId="0D4C59B3" w14:textId="77777777" w:rsidR="00E60027" w:rsidRDefault="00E60027" w:rsidP="00D53BAB">
            <w:pPr>
              <w:rPr>
                <w:rFonts w:eastAsiaTheme="majorEastAsia" w:cstheme="majorBidi"/>
              </w:rPr>
            </w:pPr>
          </w:p>
        </w:tc>
      </w:tr>
      <w:tr w:rsidR="00E60027" w14:paraId="542725B5" w14:textId="77777777" w:rsidTr="00E60027">
        <w:tc>
          <w:tcPr>
            <w:tcW w:w="4585" w:type="dxa"/>
          </w:tcPr>
          <w:p w14:paraId="0E3CFC10"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Warranty: Minimum 2-year parts and replacement</w:t>
            </w:r>
          </w:p>
        </w:tc>
        <w:tc>
          <w:tcPr>
            <w:tcW w:w="3330" w:type="dxa"/>
          </w:tcPr>
          <w:p w14:paraId="549E9E9E" w14:textId="77777777" w:rsidR="00E60027" w:rsidRDefault="00E60027" w:rsidP="00D53BAB">
            <w:pPr>
              <w:rPr>
                <w:rFonts w:eastAsiaTheme="majorEastAsia" w:cstheme="majorBidi"/>
              </w:rPr>
            </w:pPr>
          </w:p>
        </w:tc>
        <w:tc>
          <w:tcPr>
            <w:tcW w:w="1558" w:type="dxa"/>
          </w:tcPr>
          <w:p w14:paraId="64380510" w14:textId="77777777" w:rsidR="00E60027" w:rsidRDefault="00E60027" w:rsidP="00D53BAB">
            <w:pPr>
              <w:rPr>
                <w:rFonts w:eastAsiaTheme="majorEastAsia" w:cstheme="majorBidi"/>
              </w:rPr>
            </w:pPr>
          </w:p>
        </w:tc>
      </w:tr>
      <w:tr w:rsidR="00E60027" w14:paraId="62DE3E8A" w14:textId="77777777" w:rsidTr="00E60027">
        <w:tc>
          <w:tcPr>
            <w:tcW w:w="4585" w:type="dxa"/>
          </w:tcPr>
          <w:p w14:paraId="7CDE63FF"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Support: Minimum 3-year Onsite support</w:t>
            </w:r>
          </w:p>
        </w:tc>
        <w:tc>
          <w:tcPr>
            <w:tcW w:w="3330" w:type="dxa"/>
          </w:tcPr>
          <w:p w14:paraId="7AAF2645" w14:textId="77777777" w:rsidR="00E60027" w:rsidRDefault="00E60027" w:rsidP="00D53BAB">
            <w:pPr>
              <w:rPr>
                <w:rFonts w:eastAsiaTheme="majorEastAsia" w:cstheme="majorBidi"/>
              </w:rPr>
            </w:pPr>
          </w:p>
        </w:tc>
        <w:tc>
          <w:tcPr>
            <w:tcW w:w="1558" w:type="dxa"/>
          </w:tcPr>
          <w:p w14:paraId="2C5C0FFE" w14:textId="77777777" w:rsidR="00E60027" w:rsidRDefault="00E60027" w:rsidP="00D53BAB">
            <w:pPr>
              <w:rPr>
                <w:rFonts w:eastAsiaTheme="majorEastAsia" w:cstheme="majorBidi"/>
              </w:rPr>
            </w:pPr>
          </w:p>
        </w:tc>
      </w:tr>
      <w:tr w:rsidR="00E60027" w14:paraId="291DD6D4" w14:textId="77777777" w:rsidTr="00E60027">
        <w:tc>
          <w:tcPr>
            <w:tcW w:w="4585" w:type="dxa"/>
          </w:tcPr>
          <w:p w14:paraId="031227FA"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The vendor must be an authorized partner for the solution(s) they propose (documentation required). Vendor must also be able to provide on-site support when requested.</w:t>
            </w:r>
          </w:p>
        </w:tc>
        <w:tc>
          <w:tcPr>
            <w:tcW w:w="3330" w:type="dxa"/>
          </w:tcPr>
          <w:p w14:paraId="6A944E40" w14:textId="77777777" w:rsidR="00E60027" w:rsidRDefault="00E60027" w:rsidP="00D53BAB">
            <w:pPr>
              <w:rPr>
                <w:rFonts w:eastAsiaTheme="majorEastAsia" w:cstheme="majorBidi"/>
              </w:rPr>
            </w:pPr>
          </w:p>
        </w:tc>
        <w:tc>
          <w:tcPr>
            <w:tcW w:w="1558" w:type="dxa"/>
          </w:tcPr>
          <w:p w14:paraId="568AE270" w14:textId="77777777" w:rsidR="00E60027" w:rsidRDefault="00E60027" w:rsidP="00D53BAB">
            <w:pPr>
              <w:rPr>
                <w:rFonts w:eastAsiaTheme="majorEastAsia" w:cstheme="majorBidi"/>
              </w:rPr>
            </w:pPr>
          </w:p>
        </w:tc>
      </w:tr>
    </w:tbl>
    <w:p w14:paraId="78C74B51" w14:textId="77777777" w:rsidR="00E60027" w:rsidRDefault="00E60027" w:rsidP="00E60027">
      <w:pPr>
        <w:jc w:val="both"/>
        <w:rPr>
          <w:rFonts w:ascii="Calibri Light" w:eastAsia="Calibri" w:hAnsi="Calibri Light" w:cs="Arial"/>
          <w:color w:val="000000" w:themeColor="text1"/>
          <w:sz w:val="24"/>
          <w:szCs w:val="24"/>
        </w:rPr>
      </w:pPr>
    </w:p>
    <w:p w14:paraId="10A16D7F" w14:textId="77777777" w:rsidR="00E60027" w:rsidRDefault="00E60027" w:rsidP="00E60027">
      <w:pPr>
        <w:jc w:val="both"/>
        <w:rPr>
          <w:rFonts w:eastAsiaTheme="majorEastAsia" w:cstheme="majorBidi"/>
          <w:color w:val="000000" w:themeColor="text1"/>
          <w:sz w:val="32"/>
          <w:szCs w:val="32"/>
        </w:rPr>
      </w:pPr>
      <w:r w:rsidRPr="5C4316A4">
        <w:rPr>
          <w:rFonts w:eastAsiaTheme="majorEastAsia" w:cstheme="majorBidi"/>
          <w:color w:val="000000" w:themeColor="text1"/>
          <w:sz w:val="32"/>
          <w:szCs w:val="32"/>
        </w:rPr>
        <w:t>Delivery, Installation and Configuration</w:t>
      </w:r>
    </w:p>
    <w:tbl>
      <w:tblPr>
        <w:tblStyle w:val="TableGrid"/>
        <w:tblW w:w="9472" w:type="dxa"/>
        <w:tblLayout w:type="fixed"/>
        <w:tblLook w:val="04A0" w:firstRow="1" w:lastRow="0" w:firstColumn="1" w:lastColumn="0" w:noHBand="0" w:noVBand="1"/>
      </w:tblPr>
      <w:tblGrid>
        <w:gridCol w:w="4585"/>
        <w:gridCol w:w="3330"/>
        <w:gridCol w:w="1557"/>
      </w:tblGrid>
      <w:tr w:rsidR="00E60027" w14:paraId="207E97A5" w14:textId="77777777" w:rsidTr="00E60027">
        <w:tc>
          <w:tcPr>
            <w:tcW w:w="4585" w:type="dxa"/>
            <w:vAlign w:val="center"/>
          </w:tcPr>
          <w:p w14:paraId="1BF25969" w14:textId="77777777" w:rsidR="00E60027" w:rsidRDefault="00E60027" w:rsidP="00E60027">
            <w:pPr>
              <w:spacing w:after="0"/>
              <w:ind w:left="360"/>
              <w:jc w:val="center"/>
              <w:rPr>
                <w:rFonts w:eastAsiaTheme="majorEastAsia" w:cstheme="majorBidi"/>
                <w:b/>
                <w:bCs/>
                <w:sz w:val="24"/>
                <w:szCs w:val="24"/>
              </w:rPr>
            </w:pPr>
            <w:r w:rsidRPr="5C4316A4">
              <w:rPr>
                <w:rFonts w:eastAsiaTheme="majorEastAsia" w:cstheme="majorBidi"/>
                <w:b/>
                <w:bCs/>
                <w:sz w:val="24"/>
                <w:szCs w:val="24"/>
              </w:rPr>
              <w:t>Requirement</w:t>
            </w:r>
          </w:p>
        </w:tc>
        <w:tc>
          <w:tcPr>
            <w:tcW w:w="3330" w:type="dxa"/>
            <w:vAlign w:val="center"/>
          </w:tcPr>
          <w:p w14:paraId="3B5CD46E" w14:textId="77777777" w:rsidR="00E60027" w:rsidRDefault="00E60027" w:rsidP="00E60027">
            <w:pPr>
              <w:spacing w:after="0"/>
              <w:jc w:val="center"/>
              <w:rPr>
                <w:rFonts w:eastAsiaTheme="majorEastAsia" w:cstheme="majorBidi"/>
                <w:b/>
                <w:bCs/>
                <w:sz w:val="24"/>
                <w:szCs w:val="24"/>
              </w:rPr>
            </w:pPr>
            <w:r w:rsidRPr="5C4316A4">
              <w:rPr>
                <w:rFonts w:eastAsiaTheme="majorEastAsia" w:cstheme="majorBidi"/>
                <w:b/>
                <w:bCs/>
                <w:sz w:val="24"/>
                <w:szCs w:val="24"/>
              </w:rPr>
              <w:t>Vendor Comment</w:t>
            </w:r>
          </w:p>
        </w:tc>
        <w:tc>
          <w:tcPr>
            <w:tcW w:w="1557" w:type="dxa"/>
            <w:vAlign w:val="center"/>
          </w:tcPr>
          <w:p w14:paraId="734E5E25" w14:textId="77777777" w:rsidR="00E60027" w:rsidRDefault="00E60027" w:rsidP="00E60027">
            <w:pPr>
              <w:spacing w:after="0"/>
              <w:jc w:val="center"/>
              <w:rPr>
                <w:rFonts w:eastAsiaTheme="majorEastAsia" w:cstheme="majorBidi"/>
                <w:b/>
                <w:bCs/>
                <w:sz w:val="24"/>
                <w:szCs w:val="24"/>
              </w:rPr>
            </w:pPr>
            <w:r w:rsidRPr="5C4316A4">
              <w:rPr>
                <w:rFonts w:eastAsiaTheme="majorEastAsia" w:cstheme="majorBidi"/>
                <w:b/>
                <w:bCs/>
                <w:sz w:val="24"/>
                <w:szCs w:val="24"/>
              </w:rPr>
              <w:t>Compliance (YES/NO)</w:t>
            </w:r>
          </w:p>
        </w:tc>
      </w:tr>
      <w:tr w:rsidR="00E60027" w14:paraId="2458CC5E" w14:textId="77777777" w:rsidTr="00E60027">
        <w:tc>
          <w:tcPr>
            <w:tcW w:w="4585" w:type="dxa"/>
          </w:tcPr>
          <w:p w14:paraId="338C657E"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 xml:space="preserve">Delivery: Maximum </w:t>
            </w:r>
            <w:r>
              <w:rPr>
                <w:rFonts w:asciiTheme="majorHAnsi" w:eastAsiaTheme="majorEastAsia" w:hAnsiTheme="majorHAnsi" w:cstheme="majorBidi"/>
              </w:rPr>
              <w:t>40</w:t>
            </w:r>
            <w:r w:rsidRPr="5C4316A4">
              <w:rPr>
                <w:rFonts w:asciiTheme="majorHAnsi" w:eastAsiaTheme="majorEastAsia" w:hAnsiTheme="majorHAnsi" w:cstheme="majorBidi"/>
              </w:rPr>
              <w:t xml:space="preserve"> days upon signing the agreement</w:t>
            </w:r>
          </w:p>
        </w:tc>
        <w:tc>
          <w:tcPr>
            <w:tcW w:w="3330" w:type="dxa"/>
          </w:tcPr>
          <w:p w14:paraId="2C1E505E" w14:textId="77777777" w:rsidR="00E60027" w:rsidRDefault="00E60027" w:rsidP="00D53BAB">
            <w:pPr>
              <w:rPr>
                <w:rFonts w:eastAsiaTheme="majorEastAsia" w:cstheme="majorBidi"/>
              </w:rPr>
            </w:pPr>
          </w:p>
        </w:tc>
        <w:tc>
          <w:tcPr>
            <w:tcW w:w="1557" w:type="dxa"/>
          </w:tcPr>
          <w:p w14:paraId="21FDE577" w14:textId="77777777" w:rsidR="00E60027" w:rsidRDefault="00E60027" w:rsidP="00D53BAB">
            <w:pPr>
              <w:rPr>
                <w:rFonts w:eastAsiaTheme="majorEastAsia" w:cstheme="majorBidi"/>
              </w:rPr>
            </w:pPr>
          </w:p>
        </w:tc>
      </w:tr>
      <w:tr w:rsidR="00E60027" w14:paraId="7B12F916" w14:textId="77777777" w:rsidTr="00E60027">
        <w:tc>
          <w:tcPr>
            <w:tcW w:w="4585" w:type="dxa"/>
          </w:tcPr>
          <w:p w14:paraId="7DA4E638"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Installation: Maximum 10 working days from the date of supply (main branch)</w:t>
            </w:r>
          </w:p>
        </w:tc>
        <w:tc>
          <w:tcPr>
            <w:tcW w:w="3330" w:type="dxa"/>
          </w:tcPr>
          <w:p w14:paraId="3A20FBC3" w14:textId="77777777" w:rsidR="00E60027" w:rsidRDefault="00E60027" w:rsidP="00D53BAB">
            <w:pPr>
              <w:rPr>
                <w:rFonts w:eastAsiaTheme="majorEastAsia" w:cstheme="majorBidi"/>
              </w:rPr>
            </w:pPr>
          </w:p>
        </w:tc>
        <w:tc>
          <w:tcPr>
            <w:tcW w:w="1557" w:type="dxa"/>
          </w:tcPr>
          <w:p w14:paraId="1E6746C7" w14:textId="77777777" w:rsidR="00E60027" w:rsidRDefault="00E60027" w:rsidP="00D53BAB">
            <w:pPr>
              <w:rPr>
                <w:rFonts w:eastAsiaTheme="majorEastAsia" w:cstheme="majorBidi"/>
              </w:rPr>
            </w:pPr>
          </w:p>
        </w:tc>
      </w:tr>
      <w:tr w:rsidR="00E60027" w14:paraId="52E3BA9E" w14:textId="77777777" w:rsidTr="00E60027">
        <w:tc>
          <w:tcPr>
            <w:tcW w:w="4585" w:type="dxa"/>
          </w:tcPr>
          <w:p w14:paraId="21EAB50F"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Should configure mainly as per the rules</w:t>
            </w:r>
            <w:r>
              <w:rPr>
                <w:rFonts w:asciiTheme="majorHAnsi" w:eastAsiaTheme="majorEastAsia" w:hAnsiTheme="majorHAnsi" w:cstheme="majorBidi"/>
              </w:rPr>
              <w:t>/policies suggested by IT department.</w:t>
            </w:r>
          </w:p>
        </w:tc>
        <w:tc>
          <w:tcPr>
            <w:tcW w:w="3330" w:type="dxa"/>
          </w:tcPr>
          <w:p w14:paraId="4430C1DD" w14:textId="77777777" w:rsidR="00E60027" w:rsidRDefault="00E60027" w:rsidP="00D53BAB">
            <w:pPr>
              <w:rPr>
                <w:rFonts w:eastAsiaTheme="majorEastAsia" w:cstheme="majorBidi"/>
              </w:rPr>
            </w:pPr>
          </w:p>
        </w:tc>
        <w:tc>
          <w:tcPr>
            <w:tcW w:w="1557" w:type="dxa"/>
          </w:tcPr>
          <w:p w14:paraId="1D8A04B8" w14:textId="77777777" w:rsidR="00E60027" w:rsidRDefault="00E60027" w:rsidP="00D53BAB">
            <w:pPr>
              <w:rPr>
                <w:rFonts w:eastAsiaTheme="majorEastAsia" w:cstheme="majorBidi"/>
              </w:rPr>
            </w:pPr>
          </w:p>
        </w:tc>
      </w:tr>
      <w:tr w:rsidR="00E60027" w14:paraId="29F9C71F" w14:textId="77777777" w:rsidTr="00E60027">
        <w:tc>
          <w:tcPr>
            <w:tcW w:w="4585" w:type="dxa"/>
          </w:tcPr>
          <w:p w14:paraId="057B2CF3"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 xml:space="preserve">Should be installed and configured by Certified Engineers employed at the company. </w:t>
            </w:r>
            <w:r>
              <w:rPr>
                <w:rFonts w:asciiTheme="majorHAnsi" w:eastAsiaTheme="majorEastAsia" w:hAnsiTheme="majorHAnsi" w:cstheme="majorBidi"/>
              </w:rPr>
              <w:t>(</w:t>
            </w:r>
            <w:r>
              <w:rPr>
                <w:rStyle w:val="normaltextrun"/>
                <w:rFonts w:ascii="Calibri" w:hAnsi="Calibri" w:cs="Calibri"/>
                <w:color w:val="000000"/>
                <w:shd w:val="clear" w:color="auto" w:fill="FFFFFF"/>
              </w:rPr>
              <w:t>Must submit certification document and employment letter stating the staff is employed at the organization.</w:t>
            </w:r>
            <w:r>
              <w:rPr>
                <w:rStyle w:val="eop"/>
                <w:rFonts w:ascii="Calibri" w:hAnsi="Calibri" w:cs="Calibri"/>
                <w:color w:val="000000"/>
                <w:shd w:val="clear" w:color="auto" w:fill="FFFFFF"/>
              </w:rPr>
              <w:t> )</w:t>
            </w:r>
          </w:p>
        </w:tc>
        <w:tc>
          <w:tcPr>
            <w:tcW w:w="3330" w:type="dxa"/>
          </w:tcPr>
          <w:p w14:paraId="617808D1" w14:textId="77777777" w:rsidR="00E60027" w:rsidRDefault="00E60027" w:rsidP="00D53BAB">
            <w:pPr>
              <w:rPr>
                <w:rFonts w:eastAsiaTheme="majorEastAsia" w:cstheme="majorBidi"/>
              </w:rPr>
            </w:pPr>
          </w:p>
        </w:tc>
        <w:tc>
          <w:tcPr>
            <w:tcW w:w="1557" w:type="dxa"/>
          </w:tcPr>
          <w:p w14:paraId="54F73003" w14:textId="77777777" w:rsidR="00E60027" w:rsidRDefault="00E60027" w:rsidP="00D53BAB">
            <w:pPr>
              <w:rPr>
                <w:rFonts w:eastAsiaTheme="majorEastAsia" w:cstheme="majorBidi"/>
              </w:rPr>
            </w:pPr>
          </w:p>
        </w:tc>
      </w:tr>
      <w:tr w:rsidR="00E60027" w14:paraId="4A70990E" w14:textId="77777777" w:rsidTr="00E60027">
        <w:tc>
          <w:tcPr>
            <w:tcW w:w="4585" w:type="dxa"/>
          </w:tcPr>
          <w:p w14:paraId="6E58B68B"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Installation engineers should be onsite for the duration of the configuration and migration.</w:t>
            </w:r>
          </w:p>
        </w:tc>
        <w:tc>
          <w:tcPr>
            <w:tcW w:w="3330" w:type="dxa"/>
          </w:tcPr>
          <w:p w14:paraId="5C5FDADF" w14:textId="77777777" w:rsidR="00E60027" w:rsidRDefault="00E60027" w:rsidP="00D53BAB">
            <w:pPr>
              <w:rPr>
                <w:rFonts w:eastAsiaTheme="majorEastAsia" w:cstheme="majorBidi"/>
              </w:rPr>
            </w:pPr>
          </w:p>
        </w:tc>
        <w:tc>
          <w:tcPr>
            <w:tcW w:w="1557" w:type="dxa"/>
          </w:tcPr>
          <w:p w14:paraId="645C77E6" w14:textId="77777777" w:rsidR="00E60027" w:rsidRDefault="00E60027" w:rsidP="00D53BAB">
            <w:pPr>
              <w:rPr>
                <w:rFonts w:eastAsiaTheme="majorEastAsia" w:cstheme="majorBidi"/>
              </w:rPr>
            </w:pPr>
          </w:p>
        </w:tc>
      </w:tr>
      <w:tr w:rsidR="00E60027" w14:paraId="4601BD84" w14:textId="77777777" w:rsidTr="00E60027">
        <w:tc>
          <w:tcPr>
            <w:tcW w:w="4585" w:type="dxa"/>
          </w:tcPr>
          <w:p w14:paraId="5CAC9A81"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Rack mounting and cabling.</w:t>
            </w:r>
          </w:p>
        </w:tc>
        <w:tc>
          <w:tcPr>
            <w:tcW w:w="3330" w:type="dxa"/>
          </w:tcPr>
          <w:p w14:paraId="64B040B2" w14:textId="77777777" w:rsidR="00E60027" w:rsidRDefault="00E60027" w:rsidP="00D53BAB">
            <w:pPr>
              <w:rPr>
                <w:rFonts w:eastAsiaTheme="majorEastAsia" w:cstheme="majorBidi"/>
              </w:rPr>
            </w:pPr>
          </w:p>
        </w:tc>
        <w:tc>
          <w:tcPr>
            <w:tcW w:w="1557" w:type="dxa"/>
          </w:tcPr>
          <w:p w14:paraId="58AED3D7" w14:textId="77777777" w:rsidR="00E60027" w:rsidRDefault="00E60027" w:rsidP="00D53BAB">
            <w:pPr>
              <w:rPr>
                <w:rFonts w:eastAsiaTheme="majorEastAsia" w:cstheme="majorBidi"/>
              </w:rPr>
            </w:pPr>
          </w:p>
        </w:tc>
      </w:tr>
      <w:tr w:rsidR="00E60027" w14:paraId="54B8FBC7" w14:textId="77777777" w:rsidTr="00E60027">
        <w:tc>
          <w:tcPr>
            <w:tcW w:w="4585" w:type="dxa"/>
          </w:tcPr>
          <w:p w14:paraId="4BD045B2"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Migration from existing firewall to the new solution to be completely done by the winning vendor.</w:t>
            </w:r>
          </w:p>
        </w:tc>
        <w:tc>
          <w:tcPr>
            <w:tcW w:w="3330" w:type="dxa"/>
          </w:tcPr>
          <w:p w14:paraId="100EA837" w14:textId="77777777" w:rsidR="00E60027" w:rsidRDefault="00E60027" w:rsidP="00D53BAB">
            <w:pPr>
              <w:rPr>
                <w:rFonts w:eastAsiaTheme="majorEastAsia" w:cstheme="majorBidi"/>
              </w:rPr>
            </w:pPr>
          </w:p>
        </w:tc>
        <w:tc>
          <w:tcPr>
            <w:tcW w:w="1557" w:type="dxa"/>
          </w:tcPr>
          <w:p w14:paraId="1D5804B3" w14:textId="77777777" w:rsidR="00E60027" w:rsidRDefault="00E60027" w:rsidP="00D53BAB">
            <w:pPr>
              <w:rPr>
                <w:rFonts w:eastAsiaTheme="majorEastAsia" w:cstheme="majorBidi"/>
              </w:rPr>
            </w:pPr>
          </w:p>
        </w:tc>
      </w:tr>
      <w:tr w:rsidR="00E60027" w14:paraId="51710649" w14:textId="77777777" w:rsidTr="00E60027">
        <w:tc>
          <w:tcPr>
            <w:tcW w:w="4585" w:type="dxa"/>
          </w:tcPr>
          <w:p w14:paraId="579FD656" w14:textId="77777777" w:rsidR="00E60027" w:rsidRDefault="00E60027" w:rsidP="00D53BAB">
            <w:pPr>
              <w:pStyle w:val="NoSpacing"/>
              <w:rPr>
                <w:rFonts w:asciiTheme="majorHAnsi" w:eastAsiaTheme="majorEastAsia" w:hAnsiTheme="majorHAnsi" w:cstheme="majorBidi"/>
              </w:rPr>
            </w:pPr>
            <w:r w:rsidRPr="5C4316A4">
              <w:rPr>
                <w:rFonts w:asciiTheme="majorHAnsi" w:eastAsiaTheme="majorEastAsia" w:hAnsiTheme="majorHAnsi" w:cstheme="majorBidi"/>
              </w:rPr>
              <w:t>Update appliances to latest stable firmware</w:t>
            </w:r>
          </w:p>
        </w:tc>
        <w:tc>
          <w:tcPr>
            <w:tcW w:w="3330" w:type="dxa"/>
          </w:tcPr>
          <w:p w14:paraId="29EE814D" w14:textId="77777777" w:rsidR="00E60027" w:rsidRDefault="00E60027" w:rsidP="00D53BAB">
            <w:pPr>
              <w:rPr>
                <w:rFonts w:eastAsiaTheme="majorEastAsia" w:cstheme="majorBidi"/>
              </w:rPr>
            </w:pPr>
          </w:p>
        </w:tc>
        <w:tc>
          <w:tcPr>
            <w:tcW w:w="1557" w:type="dxa"/>
          </w:tcPr>
          <w:p w14:paraId="3DE33B91" w14:textId="77777777" w:rsidR="00E60027" w:rsidRDefault="00E60027" w:rsidP="00D53BAB">
            <w:pPr>
              <w:rPr>
                <w:rFonts w:eastAsiaTheme="majorEastAsia" w:cstheme="majorBidi"/>
              </w:rPr>
            </w:pPr>
          </w:p>
        </w:tc>
      </w:tr>
    </w:tbl>
    <w:p w14:paraId="22E4A7C8" w14:textId="77777777" w:rsidR="000C1DA8" w:rsidRDefault="000C1DA8"/>
    <w:sectPr w:rsidR="000C1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B9B"/>
    <w:multiLevelType w:val="hybridMultilevel"/>
    <w:tmpl w:val="C2EC7E9C"/>
    <w:lvl w:ilvl="0" w:tplc="9EB64CA2">
      <w:start w:val="1"/>
      <w:numFmt w:val="bullet"/>
      <w:lvlText w:val="-"/>
      <w:lvlJc w:val="left"/>
      <w:pPr>
        <w:ind w:left="720" w:hanging="360"/>
      </w:pPr>
      <w:rPr>
        <w:rFonts w:ascii="Calibri" w:hAnsi="Calibri" w:hint="default"/>
      </w:rPr>
    </w:lvl>
    <w:lvl w:ilvl="1" w:tplc="3AFAFD74">
      <w:start w:val="1"/>
      <w:numFmt w:val="bullet"/>
      <w:lvlText w:val="o"/>
      <w:lvlJc w:val="left"/>
      <w:pPr>
        <w:ind w:left="1440" w:hanging="360"/>
      </w:pPr>
      <w:rPr>
        <w:rFonts w:ascii="Courier New" w:hAnsi="Courier New" w:hint="default"/>
      </w:rPr>
    </w:lvl>
    <w:lvl w:ilvl="2" w:tplc="10D07FA6">
      <w:start w:val="1"/>
      <w:numFmt w:val="bullet"/>
      <w:lvlText w:val=""/>
      <w:lvlJc w:val="left"/>
      <w:pPr>
        <w:ind w:left="2160" w:hanging="360"/>
      </w:pPr>
      <w:rPr>
        <w:rFonts w:ascii="Wingdings" w:hAnsi="Wingdings" w:hint="default"/>
      </w:rPr>
    </w:lvl>
    <w:lvl w:ilvl="3" w:tplc="A25C425C">
      <w:start w:val="1"/>
      <w:numFmt w:val="bullet"/>
      <w:lvlText w:val=""/>
      <w:lvlJc w:val="left"/>
      <w:pPr>
        <w:ind w:left="2880" w:hanging="360"/>
      </w:pPr>
      <w:rPr>
        <w:rFonts w:ascii="Symbol" w:hAnsi="Symbol" w:hint="default"/>
      </w:rPr>
    </w:lvl>
    <w:lvl w:ilvl="4" w:tplc="3B60418A">
      <w:start w:val="1"/>
      <w:numFmt w:val="bullet"/>
      <w:lvlText w:val="o"/>
      <w:lvlJc w:val="left"/>
      <w:pPr>
        <w:ind w:left="3600" w:hanging="360"/>
      </w:pPr>
      <w:rPr>
        <w:rFonts w:ascii="Courier New" w:hAnsi="Courier New" w:hint="default"/>
      </w:rPr>
    </w:lvl>
    <w:lvl w:ilvl="5" w:tplc="9696A196">
      <w:start w:val="1"/>
      <w:numFmt w:val="bullet"/>
      <w:lvlText w:val=""/>
      <w:lvlJc w:val="left"/>
      <w:pPr>
        <w:ind w:left="4320" w:hanging="360"/>
      </w:pPr>
      <w:rPr>
        <w:rFonts w:ascii="Wingdings" w:hAnsi="Wingdings" w:hint="default"/>
      </w:rPr>
    </w:lvl>
    <w:lvl w:ilvl="6" w:tplc="7AC0AA10">
      <w:start w:val="1"/>
      <w:numFmt w:val="bullet"/>
      <w:lvlText w:val=""/>
      <w:lvlJc w:val="left"/>
      <w:pPr>
        <w:ind w:left="5040" w:hanging="360"/>
      </w:pPr>
      <w:rPr>
        <w:rFonts w:ascii="Symbol" w:hAnsi="Symbol" w:hint="default"/>
      </w:rPr>
    </w:lvl>
    <w:lvl w:ilvl="7" w:tplc="CFBCEC0E">
      <w:start w:val="1"/>
      <w:numFmt w:val="bullet"/>
      <w:lvlText w:val="o"/>
      <w:lvlJc w:val="left"/>
      <w:pPr>
        <w:ind w:left="5760" w:hanging="360"/>
      </w:pPr>
      <w:rPr>
        <w:rFonts w:ascii="Courier New" w:hAnsi="Courier New" w:hint="default"/>
      </w:rPr>
    </w:lvl>
    <w:lvl w:ilvl="8" w:tplc="6C0EAD38">
      <w:start w:val="1"/>
      <w:numFmt w:val="bullet"/>
      <w:lvlText w:val=""/>
      <w:lvlJc w:val="left"/>
      <w:pPr>
        <w:ind w:left="6480" w:hanging="360"/>
      </w:pPr>
      <w:rPr>
        <w:rFonts w:ascii="Wingdings" w:hAnsi="Wingdings" w:hint="default"/>
      </w:rPr>
    </w:lvl>
  </w:abstractNum>
  <w:abstractNum w:abstractNumId="1" w15:restartNumberingAfterBreak="0">
    <w:nsid w:val="44261F31"/>
    <w:multiLevelType w:val="hybridMultilevel"/>
    <w:tmpl w:val="9B72F746"/>
    <w:lvl w:ilvl="0" w:tplc="D59E9528">
      <w:start w:val="1"/>
      <w:numFmt w:val="bullet"/>
      <w:lvlText w:val=""/>
      <w:lvlJc w:val="left"/>
      <w:pPr>
        <w:ind w:left="720" w:hanging="360"/>
      </w:pPr>
      <w:rPr>
        <w:rFonts w:ascii="Symbol" w:hAnsi="Symbol" w:hint="default"/>
      </w:rPr>
    </w:lvl>
    <w:lvl w:ilvl="1" w:tplc="C23E46E6">
      <w:start w:val="1"/>
      <w:numFmt w:val="bullet"/>
      <w:lvlText w:val="o"/>
      <w:lvlJc w:val="left"/>
      <w:pPr>
        <w:ind w:left="1440" w:hanging="360"/>
      </w:pPr>
      <w:rPr>
        <w:rFonts w:ascii="Courier New" w:hAnsi="Courier New" w:hint="default"/>
      </w:rPr>
    </w:lvl>
    <w:lvl w:ilvl="2" w:tplc="4A7603C8">
      <w:start w:val="1"/>
      <w:numFmt w:val="bullet"/>
      <w:lvlText w:val=""/>
      <w:lvlJc w:val="left"/>
      <w:pPr>
        <w:ind w:left="2160" w:hanging="360"/>
      </w:pPr>
      <w:rPr>
        <w:rFonts w:ascii="Wingdings" w:hAnsi="Wingdings" w:hint="default"/>
      </w:rPr>
    </w:lvl>
    <w:lvl w:ilvl="3" w:tplc="4A1EF64A">
      <w:start w:val="1"/>
      <w:numFmt w:val="bullet"/>
      <w:lvlText w:val=""/>
      <w:lvlJc w:val="left"/>
      <w:pPr>
        <w:ind w:left="2880" w:hanging="360"/>
      </w:pPr>
      <w:rPr>
        <w:rFonts w:ascii="Symbol" w:hAnsi="Symbol" w:hint="default"/>
      </w:rPr>
    </w:lvl>
    <w:lvl w:ilvl="4" w:tplc="139CCB30">
      <w:start w:val="1"/>
      <w:numFmt w:val="bullet"/>
      <w:lvlText w:val="o"/>
      <w:lvlJc w:val="left"/>
      <w:pPr>
        <w:ind w:left="3600" w:hanging="360"/>
      </w:pPr>
      <w:rPr>
        <w:rFonts w:ascii="Courier New" w:hAnsi="Courier New" w:hint="default"/>
      </w:rPr>
    </w:lvl>
    <w:lvl w:ilvl="5" w:tplc="AA423CE8">
      <w:start w:val="1"/>
      <w:numFmt w:val="bullet"/>
      <w:lvlText w:val=""/>
      <w:lvlJc w:val="left"/>
      <w:pPr>
        <w:ind w:left="4320" w:hanging="360"/>
      </w:pPr>
      <w:rPr>
        <w:rFonts w:ascii="Wingdings" w:hAnsi="Wingdings" w:hint="default"/>
      </w:rPr>
    </w:lvl>
    <w:lvl w:ilvl="6" w:tplc="DBC0F5F4">
      <w:start w:val="1"/>
      <w:numFmt w:val="bullet"/>
      <w:lvlText w:val=""/>
      <w:lvlJc w:val="left"/>
      <w:pPr>
        <w:ind w:left="5040" w:hanging="360"/>
      </w:pPr>
      <w:rPr>
        <w:rFonts w:ascii="Symbol" w:hAnsi="Symbol" w:hint="default"/>
      </w:rPr>
    </w:lvl>
    <w:lvl w:ilvl="7" w:tplc="3962B862">
      <w:start w:val="1"/>
      <w:numFmt w:val="bullet"/>
      <w:lvlText w:val="o"/>
      <w:lvlJc w:val="left"/>
      <w:pPr>
        <w:ind w:left="5760" w:hanging="360"/>
      </w:pPr>
      <w:rPr>
        <w:rFonts w:ascii="Courier New" w:hAnsi="Courier New" w:hint="default"/>
      </w:rPr>
    </w:lvl>
    <w:lvl w:ilvl="8" w:tplc="137015F6">
      <w:start w:val="1"/>
      <w:numFmt w:val="bullet"/>
      <w:lvlText w:val=""/>
      <w:lvlJc w:val="left"/>
      <w:pPr>
        <w:ind w:left="6480" w:hanging="360"/>
      </w:pPr>
      <w:rPr>
        <w:rFonts w:ascii="Wingdings" w:hAnsi="Wingdings" w:hint="default"/>
      </w:rPr>
    </w:lvl>
  </w:abstractNum>
  <w:abstractNum w:abstractNumId="2" w15:restartNumberingAfterBreak="0">
    <w:nsid w:val="58CA043D"/>
    <w:multiLevelType w:val="hybridMultilevel"/>
    <w:tmpl w:val="DA4C3B42"/>
    <w:lvl w:ilvl="0" w:tplc="FAB6CE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E1144B"/>
    <w:multiLevelType w:val="hybridMultilevel"/>
    <w:tmpl w:val="48E04738"/>
    <w:lvl w:ilvl="0" w:tplc="BECC20A2">
      <w:start w:val="1"/>
      <w:numFmt w:val="bullet"/>
      <w:lvlText w:val=""/>
      <w:lvlJc w:val="left"/>
      <w:pPr>
        <w:ind w:left="720" w:hanging="360"/>
      </w:pPr>
      <w:rPr>
        <w:rFonts w:ascii="Symbol" w:hAnsi="Symbol" w:hint="default"/>
      </w:rPr>
    </w:lvl>
    <w:lvl w:ilvl="1" w:tplc="5A5859C0">
      <w:start w:val="1"/>
      <w:numFmt w:val="bullet"/>
      <w:lvlText w:val="o"/>
      <w:lvlJc w:val="left"/>
      <w:pPr>
        <w:ind w:left="1440" w:hanging="360"/>
      </w:pPr>
      <w:rPr>
        <w:rFonts w:ascii="Courier New" w:hAnsi="Courier New" w:hint="default"/>
      </w:rPr>
    </w:lvl>
    <w:lvl w:ilvl="2" w:tplc="B1D27732">
      <w:start w:val="1"/>
      <w:numFmt w:val="bullet"/>
      <w:lvlText w:val=""/>
      <w:lvlJc w:val="left"/>
      <w:pPr>
        <w:ind w:left="2160" w:hanging="360"/>
      </w:pPr>
      <w:rPr>
        <w:rFonts w:ascii="Wingdings" w:hAnsi="Wingdings" w:hint="default"/>
      </w:rPr>
    </w:lvl>
    <w:lvl w:ilvl="3" w:tplc="17765210">
      <w:start w:val="1"/>
      <w:numFmt w:val="bullet"/>
      <w:lvlText w:val=""/>
      <w:lvlJc w:val="left"/>
      <w:pPr>
        <w:ind w:left="2880" w:hanging="360"/>
      </w:pPr>
      <w:rPr>
        <w:rFonts w:ascii="Symbol" w:hAnsi="Symbol" w:hint="default"/>
      </w:rPr>
    </w:lvl>
    <w:lvl w:ilvl="4" w:tplc="8932A29C">
      <w:start w:val="1"/>
      <w:numFmt w:val="bullet"/>
      <w:lvlText w:val="o"/>
      <w:lvlJc w:val="left"/>
      <w:pPr>
        <w:ind w:left="3600" w:hanging="360"/>
      </w:pPr>
      <w:rPr>
        <w:rFonts w:ascii="Courier New" w:hAnsi="Courier New" w:hint="default"/>
      </w:rPr>
    </w:lvl>
    <w:lvl w:ilvl="5" w:tplc="D76843D8">
      <w:start w:val="1"/>
      <w:numFmt w:val="bullet"/>
      <w:lvlText w:val=""/>
      <w:lvlJc w:val="left"/>
      <w:pPr>
        <w:ind w:left="4320" w:hanging="360"/>
      </w:pPr>
      <w:rPr>
        <w:rFonts w:ascii="Wingdings" w:hAnsi="Wingdings" w:hint="default"/>
      </w:rPr>
    </w:lvl>
    <w:lvl w:ilvl="6" w:tplc="41943572">
      <w:start w:val="1"/>
      <w:numFmt w:val="bullet"/>
      <w:lvlText w:val=""/>
      <w:lvlJc w:val="left"/>
      <w:pPr>
        <w:ind w:left="5040" w:hanging="360"/>
      </w:pPr>
      <w:rPr>
        <w:rFonts w:ascii="Symbol" w:hAnsi="Symbol" w:hint="default"/>
      </w:rPr>
    </w:lvl>
    <w:lvl w:ilvl="7" w:tplc="AEDA654E">
      <w:start w:val="1"/>
      <w:numFmt w:val="bullet"/>
      <w:lvlText w:val="o"/>
      <w:lvlJc w:val="left"/>
      <w:pPr>
        <w:ind w:left="5760" w:hanging="360"/>
      </w:pPr>
      <w:rPr>
        <w:rFonts w:ascii="Courier New" w:hAnsi="Courier New" w:hint="default"/>
      </w:rPr>
    </w:lvl>
    <w:lvl w:ilvl="8" w:tplc="FFA858FE">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27"/>
    <w:rsid w:val="000C1DA8"/>
    <w:rsid w:val="001478F5"/>
    <w:rsid w:val="0066750C"/>
    <w:rsid w:val="00E60027"/>
    <w:rsid w:val="00EA6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5EBF"/>
  <w15:chartTrackingRefBased/>
  <w15:docId w15:val="{B09F247B-996C-4B47-A750-53EACEA8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27"/>
    <w:pPr>
      <w:spacing w:after="200" w:line="276" w:lineRule="auto"/>
    </w:pPr>
    <w:rPr>
      <w:rFonts w:asciiTheme="majorHAnsi" w:hAnsiTheme="majorHAnsi"/>
    </w:rPr>
  </w:style>
  <w:style w:type="paragraph" w:styleId="Heading1">
    <w:name w:val="heading 1"/>
    <w:basedOn w:val="Normal"/>
    <w:next w:val="Normal"/>
    <w:link w:val="Heading1Char"/>
    <w:uiPriority w:val="9"/>
    <w:qFormat/>
    <w:rsid w:val="00E60027"/>
    <w:pPr>
      <w:keepNext/>
      <w:keepLines/>
      <w:spacing w:before="240" w:after="0" w:line="360" w:lineRule="auto"/>
      <w:ind w:left="720"/>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027"/>
    <w:rPr>
      <w:rFonts w:asciiTheme="majorHAnsi" w:eastAsiaTheme="majorEastAsia" w:hAnsiTheme="majorHAnsi" w:cstheme="majorBidi"/>
      <w:b/>
      <w:color w:val="000000" w:themeColor="text1"/>
      <w:sz w:val="28"/>
      <w:szCs w:val="32"/>
    </w:rPr>
  </w:style>
  <w:style w:type="table" w:styleId="TableGrid">
    <w:name w:val="Table Grid"/>
    <w:basedOn w:val="TableNormal"/>
    <w:uiPriority w:val="39"/>
    <w:rsid w:val="00E6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0027"/>
    <w:pPr>
      <w:ind w:left="720"/>
      <w:contextualSpacing/>
    </w:pPr>
  </w:style>
  <w:style w:type="paragraph" w:styleId="NoSpacing">
    <w:name w:val="No Spacing"/>
    <w:uiPriority w:val="1"/>
    <w:qFormat/>
    <w:rsid w:val="00E60027"/>
    <w:pPr>
      <w:spacing w:after="0" w:line="240" w:lineRule="auto"/>
    </w:pPr>
  </w:style>
  <w:style w:type="character" w:customStyle="1" w:styleId="normaltextrun">
    <w:name w:val="normaltextrun"/>
    <w:basedOn w:val="DefaultParagraphFont"/>
    <w:rsid w:val="00E60027"/>
  </w:style>
  <w:style w:type="character" w:customStyle="1" w:styleId="eop">
    <w:name w:val="eop"/>
    <w:basedOn w:val="DefaultParagraphFont"/>
    <w:rsid w:val="00E60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ca91460-e25a-4e16-ae7b-82dd8090e3ae">NXNY7HK67DDQ-557697648-169772</_dlc_DocId>
    <_dlc_DocIdUrl xmlns="2ca91460-e25a-4e16-ae7b-82dd8090e3ae">
      <Url>https://sdfcmv.sharepoint.com/sites/FileServer/_layouts/15/DocIdRedir.aspx?ID=NXNY7HK67DDQ-557697648-169772</Url>
      <Description>NXNY7HK67DDQ-557697648-169772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5D0F1E6C387C49B7B63257B04CB069" ma:contentTypeVersion="13" ma:contentTypeDescription="Create a new document." ma:contentTypeScope="" ma:versionID="78310e7479be2486498cda91201f1aa5">
  <xsd:schema xmlns:xsd="http://www.w3.org/2001/XMLSchema" xmlns:xs="http://www.w3.org/2001/XMLSchema" xmlns:p="http://schemas.microsoft.com/office/2006/metadata/properties" xmlns:ns2="2ca91460-e25a-4e16-ae7b-82dd8090e3ae" xmlns:ns3="ac3fb3e3-a907-43f0-bfd3-de3bdbdd4cdc" targetNamespace="http://schemas.microsoft.com/office/2006/metadata/properties" ma:root="true" ma:fieldsID="b87a88d12f3c470a3fb21b7bcaa4ad17" ns2:_="" ns3:_="">
    <xsd:import namespace="2ca91460-e25a-4e16-ae7b-82dd8090e3ae"/>
    <xsd:import namespace="ac3fb3e3-a907-43f0-bfd3-de3bdbdd4c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_dlc_DocId" minOccurs="0"/>
                <xsd:element ref="ns2:_dlc_DocIdUrl" minOccurs="0"/>
                <xsd:element ref="ns2:_dlc_DocIdPersistId"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91460-e25a-4e16-ae7b-82dd8090e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3fb3e3-a907-43f0-bfd3-de3bdbdd4c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230C2-9AE4-4478-A18B-0CA7BAD7CD00}">
  <ds:schemaRefs>
    <ds:schemaRef ds:uri="http://schemas.microsoft.com/sharepoint/events"/>
  </ds:schemaRefs>
</ds:datastoreItem>
</file>

<file path=customXml/itemProps2.xml><?xml version="1.0" encoding="utf-8"?>
<ds:datastoreItem xmlns:ds="http://schemas.openxmlformats.org/officeDocument/2006/customXml" ds:itemID="{9D632A3C-A237-40F2-8517-521D33838211}">
  <ds:schemaRefs>
    <ds:schemaRef ds:uri="http://schemas.microsoft.com/sharepoint/v3/contenttype/forms"/>
  </ds:schemaRefs>
</ds:datastoreItem>
</file>

<file path=customXml/itemProps3.xml><?xml version="1.0" encoding="utf-8"?>
<ds:datastoreItem xmlns:ds="http://schemas.openxmlformats.org/officeDocument/2006/customXml" ds:itemID="{5CB0054C-DE0A-4E87-B2E5-0C1F0E3916ED}">
  <ds:schemaRefs>
    <ds:schemaRef ds:uri="http://schemas.microsoft.com/office/2006/metadata/properties"/>
    <ds:schemaRef ds:uri="http://schemas.microsoft.com/office/infopath/2007/PartnerControls"/>
    <ds:schemaRef ds:uri="2ca91460-e25a-4e16-ae7b-82dd8090e3ae"/>
  </ds:schemaRefs>
</ds:datastoreItem>
</file>

<file path=customXml/itemProps4.xml><?xml version="1.0" encoding="utf-8"?>
<ds:datastoreItem xmlns:ds="http://schemas.openxmlformats.org/officeDocument/2006/customXml" ds:itemID="{2D350683-1C85-418F-A634-275508942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91460-e25a-4e16-ae7b-82dd8090e3ae"/>
    <ds:schemaRef ds:uri="ac3fb3e3-a907-43f0-bfd3-de3bdbdd4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Nasrullah Saeed</dc:creator>
  <cp:keywords/>
  <dc:description/>
  <cp:lastModifiedBy>Nasrullah Saeed</cp:lastModifiedBy>
  <cp:revision>3</cp:revision>
  <dcterms:created xsi:type="dcterms:W3CDTF">2021-06-23T06:49:00Z</dcterms:created>
  <dcterms:modified xsi:type="dcterms:W3CDTF">2021-06-24T12:57:00Z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0x010100075D0F1E6C387C49B7B63257B04CB069</vt:lpwstr>
  </property>
  <property fmtid="{D5CDD505-2E9C-101B-9397-08002B2CF9AE}" pid="3" name="_dlc_DocIdItemGuid">
    <vt:lpwstr>b3145016-9835-4fd1-9387-c4913e4796b8</vt:lpwstr>
  </property>
</Properties>
</file>